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07E1" w14:textId="315CE575" w:rsidR="000D5C63" w:rsidRDefault="00B162E8" w:rsidP="00B162E8">
      <w:pPr>
        <w:pStyle w:val="Titel"/>
      </w:pPr>
      <w:r>
        <w:t>Checkliste Bau</w:t>
      </w:r>
      <w:r w:rsidR="00F05A00">
        <w:t>-, Montage- und Abbruch</w:t>
      </w:r>
      <w:r>
        <w:t>arbeiten</w:t>
      </w:r>
    </w:p>
    <w:p w14:paraId="7882DB56" w14:textId="77777777" w:rsidR="002002C7" w:rsidRPr="00011E47" w:rsidRDefault="002002C7" w:rsidP="002002C7">
      <w:pPr>
        <w:spacing w:after="240"/>
        <w:jc w:val="center"/>
        <w:rPr>
          <w:i/>
        </w:rPr>
      </w:pPr>
      <w:r w:rsidRPr="00011E47">
        <w:rPr>
          <w:i/>
        </w:rPr>
        <w:t xml:space="preserve">Hinweis: Das vorliegende Muster </w:t>
      </w:r>
      <w:r>
        <w:rPr>
          <w:i/>
        </w:rPr>
        <w:t>ist im Rahmen der Gefährdungsbeurteilung</w:t>
      </w:r>
      <w:r w:rsidRPr="00011E47">
        <w:rPr>
          <w:i/>
        </w:rPr>
        <w:t xml:space="preserve"> an die betrieblichen Gegebenheiten an</w:t>
      </w:r>
      <w:r>
        <w:rPr>
          <w:i/>
        </w:rPr>
        <w:t>zupassen.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6095"/>
      </w:tblGrid>
      <w:tr w:rsidR="002002C7" w:rsidRPr="00550FE3" w14:paraId="786FD52F" w14:textId="77777777" w:rsidTr="00200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ABD8376" w14:textId="78D7771D" w:rsidR="002002C7" w:rsidRPr="00550FE3" w:rsidRDefault="002002C7" w:rsidP="002002C7">
            <w:pPr>
              <w:spacing w:line="240" w:lineRule="auto"/>
              <w:rPr>
                <w:rFonts w:cs="Arial"/>
                <w:b w:val="0"/>
              </w:rPr>
            </w:pPr>
            <w:r>
              <w:t>Firma:</w:t>
            </w:r>
          </w:p>
        </w:tc>
        <w:tc>
          <w:tcPr>
            <w:tcW w:w="6095" w:type="dxa"/>
            <w:vAlign w:val="center"/>
          </w:tcPr>
          <w:p w14:paraId="0369445A" w14:textId="3BE3C8D2" w:rsidR="002002C7" w:rsidRPr="00550FE3" w:rsidRDefault="002002C7" w:rsidP="002002C7">
            <w:pPr>
              <w:spacing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</w:rPr>
            </w:pPr>
          </w:p>
        </w:tc>
      </w:tr>
      <w:tr w:rsidR="002002C7" w:rsidRPr="00550FE3" w14:paraId="274A27B9" w14:textId="77777777" w:rsidTr="00200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5525785" w14:textId="1EE35153" w:rsidR="002002C7" w:rsidRPr="00550FE3" w:rsidRDefault="002002C7" w:rsidP="002002C7">
            <w:pPr>
              <w:spacing w:line="240" w:lineRule="auto"/>
              <w:rPr>
                <w:rFonts w:cs="Arial"/>
                <w:b w:val="0"/>
              </w:rPr>
            </w:pPr>
            <w:r>
              <w:t>Baustelle:</w:t>
            </w:r>
          </w:p>
        </w:tc>
        <w:tc>
          <w:tcPr>
            <w:tcW w:w="6095" w:type="dxa"/>
            <w:vAlign w:val="center"/>
          </w:tcPr>
          <w:p w14:paraId="72F4756F" w14:textId="2C9BF688" w:rsidR="002002C7" w:rsidRPr="00550FE3" w:rsidRDefault="002002C7" w:rsidP="002002C7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</w:rPr>
            </w:pPr>
          </w:p>
        </w:tc>
      </w:tr>
      <w:tr w:rsidR="002002C7" w:rsidRPr="00550FE3" w14:paraId="7817F5C6" w14:textId="77777777" w:rsidTr="0020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74F4181" w14:textId="469ACE29" w:rsidR="002002C7" w:rsidRDefault="002002C7" w:rsidP="002002C7">
            <w:pPr>
              <w:spacing w:line="240" w:lineRule="auto"/>
            </w:pPr>
            <w:r>
              <w:t>Baustellenleitung/Aufsichtsperson:</w:t>
            </w:r>
          </w:p>
        </w:tc>
        <w:tc>
          <w:tcPr>
            <w:tcW w:w="6095" w:type="dxa"/>
            <w:vAlign w:val="center"/>
          </w:tcPr>
          <w:p w14:paraId="0690B261" w14:textId="77777777" w:rsidR="002002C7" w:rsidRPr="00550FE3" w:rsidRDefault="002002C7" w:rsidP="002002C7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pacing w:val="-5"/>
                <w:szCs w:val="18"/>
              </w:rPr>
            </w:pPr>
          </w:p>
        </w:tc>
      </w:tr>
    </w:tbl>
    <w:p w14:paraId="0B6222E9" w14:textId="77777777" w:rsidR="00B162E8" w:rsidRDefault="00314929" w:rsidP="00314929">
      <w:pPr>
        <w:pStyle w:val="berschrift1"/>
      </w:pPr>
      <w:r>
        <w:t>Arbeitsvorbereitung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567"/>
        <w:gridCol w:w="567"/>
        <w:gridCol w:w="4110"/>
      </w:tblGrid>
      <w:tr w:rsidR="005B7F0B" w14:paraId="0C83F11D" w14:textId="77777777" w:rsidTr="009C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01E3C35" w14:textId="77777777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</w:p>
        </w:tc>
        <w:tc>
          <w:tcPr>
            <w:tcW w:w="3969" w:type="dxa"/>
            <w:vAlign w:val="center"/>
          </w:tcPr>
          <w:p w14:paraId="12F8832A" w14:textId="04AB4CD5" w:rsidR="005B7F0B" w:rsidRPr="00550FE3" w:rsidRDefault="005B7F0B" w:rsidP="00550FE3">
            <w:pPr>
              <w:spacing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pacing w:val="-5"/>
                <w:szCs w:val="18"/>
              </w:rPr>
            </w:pPr>
            <w:r w:rsidRPr="00550FE3">
              <w:rPr>
                <w:rFonts w:cs="Arial"/>
              </w:rPr>
              <w:t>Relevante Eckpunkte</w:t>
            </w:r>
          </w:p>
        </w:tc>
        <w:tc>
          <w:tcPr>
            <w:tcW w:w="567" w:type="dxa"/>
            <w:vAlign w:val="center"/>
          </w:tcPr>
          <w:p w14:paraId="62CCA7CA" w14:textId="708F5D89" w:rsidR="005B7F0B" w:rsidRPr="00550FE3" w:rsidRDefault="005B7F0B" w:rsidP="00550F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50FE3">
              <w:rPr>
                <w:rFonts w:cs="Arial"/>
              </w:rPr>
              <w:t>Ja</w:t>
            </w:r>
          </w:p>
        </w:tc>
        <w:tc>
          <w:tcPr>
            <w:tcW w:w="567" w:type="dxa"/>
            <w:vAlign w:val="center"/>
          </w:tcPr>
          <w:p w14:paraId="604DDFCD" w14:textId="47043566" w:rsidR="005B7F0B" w:rsidRPr="00550FE3" w:rsidRDefault="005B7F0B" w:rsidP="00550F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50FE3">
              <w:rPr>
                <w:rFonts w:cs="Arial"/>
              </w:rPr>
              <w:t>Nein</w:t>
            </w:r>
          </w:p>
        </w:tc>
        <w:tc>
          <w:tcPr>
            <w:tcW w:w="4110" w:type="dxa"/>
            <w:vAlign w:val="center"/>
          </w:tcPr>
          <w:p w14:paraId="6DF28923" w14:textId="6CBC242F" w:rsidR="005B7F0B" w:rsidRPr="00550FE3" w:rsidRDefault="00550FE3" w:rsidP="00550F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Anmerkungen</w:t>
            </w:r>
          </w:p>
        </w:tc>
      </w:tr>
      <w:tr w:rsidR="005B7F0B" w14:paraId="69EC628F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78EE910" w14:textId="77777777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 xml:space="preserve">1.1 </w:t>
            </w:r>
          </w:p>
        </w:tc>
        <w:tc>
          <w:tcPr>
            <w:tcW w:w="3969" w:type="dxa"/>
            <w:vAlign w:val="center"/>
          </w:tcPr>
          <w:p w14:paraId="308FD332" w14:textId="7E879D0D" w:rsidR="005B7F0B" w:rsidRPr="00550FE3" w:rsidRDefault="005B7F0B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</w:rPr>
            </w:pPr>
            <w:r w:rsidRPr="00550FE3">
              <w:rPr>
                <w:rFonts w:cs="Arial"/>
                <w:color w:val="000000"/>
                <w:spacing w:val="-5"/>
                <w:szCs w:val="18"/>
              </w:rPr>
              <w:t>Baustelle vorher besichtigt</w:t>
            </w:r>
            <w:r w:rsidRPr="00550FE3">
              <w:rPr>
                <w:rFonts w:cs="Arial"/>
                <w:szCs w:val="18"/>
              </w:rPr>
              <w:t xml:space="preserve"> </w:t>
            </w:r>
          </w:p>
        </w:tc>
        <w:sdt>
          <w:sdtPr>
            <w:rPr>
              <w:rFonts w:cs="Arial"/>
              <w:sz w:val="22"/>
              <w:szCs w:val="22"/>
            </w:rPr>
            <w:id w:val="130904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A5EA7A" w14:textId="782C817B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278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20FE79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2C92710" w14:textId="77777777" w:rsidR="005B7F0B" w:rsidRPr="00550FE3" w:rsidRDefault="005B7F0B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B7F0B" w14:paraId="5567EC4D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C8DE84F" w14:textId="77777777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1.2</w:t>
            </w:r>
          </w:p>
        </w:tc>
        <w:tc>
          <w:tcPr>
            <w:tcW w:w="3969" w:type="dxa"/>
            <w:vAlign w:val="center"/>
          </w:tcPr>
          <w:p w14:paraId="5B15E8CD" w14:textId="7B3740E6" w:rsidR="005B7F0B" w:rsidRPr="00550FE3" w:rsidRDefault="005B7F0B" w:rsidP="00550FE3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</w:rPr>
            </w:pPr>
            <w:r w:rsidRPr="00550FE3">
              <w:rPr>
                <w:rFonts w:cs="Arial"/>
                <w:color w:val="000000"/>
                <w:spacing w:val="-5"/>
                <w:szCs w:val="18"/>
              </w:rPr>
              <w:t>Geeignete Bauverfahren ausgewählt</w:t>
            </w:r>
          </w:p>
        </w:tc>
        <w:sdt>
          <w:sdtPr>
            <w:rPr>
              <w:rFonts w:cs="Arial"/>
              <w:sz w:val="22"/>
              <w:szCs w:val="22"/>
            </w:rPr>
            <w:id w:val="1818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90F2F6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675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C5B630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A95F1BF" w14:textId="77777777" w:rsidR="005B7F0B" w:rsidRPr="00550FE3" w:rsidRDefault="005B7F0B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B7F0B" w14:paraId="6FCD7F3F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EE11D7E" w14:textId="77777777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1.3</w:t>
            </w:r>
          </w:p>
        </w:tc>
        <w:tc>
          <w:tcPr>
            <w:tcW w:w="3969" w:type="dxa"/>
            <w:vAlign w:val="center"/>
          </w:tcPr>
          <w:p w14:paraId="6D35243E" w14:textId="417D6154" w:rsidR="005B7F0B" w:rsidRPr="00550FE3" w:rsidRDefault="005B7F0B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</w:rPr>
            </w:pPr>
            <w:r w:rsidRPr="00550FE3">
              <w:rPr>
                <w:rFonts w:cs="Arial"/>
                <w:color w:val="000000"/>
                <w:spacing w:val="-5"/>
                <w:szCs w:val="18"/>
              </w:rPr>
              <w:t>Bauunterlagen bzw. Montageanweisung erstellt und vor Ort vorhanden</w:t>
            </w:r>
            <w:r w:rsidRPr="00550FE3">
              <w:rPr>
                <w:rFonts w:cs="Arial"/>
                <w:szCs w:val="18"/>
              </w:rPr>
              <w:t xml:space="preserve"> </w:t>
            </w:r>
          </w:p>
        </w:tc>
        <w:sdt>
          <w:sdtPr>
            <w:rPr>
              <w:rFonts w:cs="Arial"/>
              <w:sz w:val="22"/>
              <w:szCs w:val="22"/>
            </w:rPr>
            <w:id w:val="5050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BC4494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24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9FA488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7EADE23F" w14:textId="77777777" w:rsidR="005B7F0B" w:rsidRPr="00550FE3" w:rsidRDefault="005B7F0B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B7F0B" w14:paraId="4B666FF6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C783EEA" w14:textId="43C76483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1.4</w:t>
            </w:r>
          </w:p>
        </w:tc>
        <w:tc>
          <w:tcPr>
            <w:tcW w:w="3969" w:type="dxa"/>
            <w:vAlign w:val="center"/>
          </w:tcPr>
          <w:p w14:paraId="7C124682" w14:textId="01F59A5B" w:rsidR="005B7F0B" w:rsidRPr="00550FE3" w:rsidRDefault="005B7F0B" w:rsidP="00550FE3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pacing w:val="-4"/>
                <w:szCs w:val="18"/>
              </w:rPr>
            </w:pPr>
            <w:r w:rsidRPr="00550FE3">
              <w:rPr>
                <w:rFonts w:cs="Arial"/>
                <w:color w:val="000000"/>
                <w:spacing w:val="-4"/>
                <w:szCs w:val="18"/>
              </w:rPr>
              <w:t>Betriebsanweisungen erstellt</w:t>
            </w:r>
            <w:r w:rsidRPr="00550FE3">
              <w:rPr>
                <w:rFonts w:cs="Arial"/>
                <w:szCs w:val="18"/>
              </w:rPr>
              <w:t xml:space="preserve"> </w:t>
            </w:r>
          </w:p>
        </w:tc>
        <w:sdt>
          <w:sdtPr>
            <w:rPr>
              <w:rFonts w:cs="Arial"/>
              <w:sz w:val="22"/>
              <w:szCs w:val="22"/>
            </w:rPr>
            <w:id w:val="-20910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27EF92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52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EA81A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3B4D545" w14:textId="77777777" w:rsidR="005B7F0B" w:rsidRPr="00550FE3" w:rsidRDefault="005B7F0B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B7F0B" w14:paraId="27EDE2DA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9EDA4EB" w14:textId="16F1E601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1.5</w:t>
            </w:r>
          </w:p>
        </w:tc>
        <w:tc>
          <w:tcPr>
            <w:tcW w:w="3969" w:type="dxa"/>
            <w:vAlign w:val="center"/>
          </w:tcPr>
          <w:p w14:paraId="4CDC7FBF" w14:textId="0BC7D348" w:rsidR="005B7F0B" w:rsidRPr="00550FE3" w:rsidRDefault="00A0655D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</w:rPr>
            </w:pPr>
            <w:r>
              <w:rPr>
                <w:rFonts w:cs="Arial"/>
                <w:color w:val="000000"/>
                <w:spacing w:val="-5"/>
                <w:szCs w:val="18"/>
              </w:rPr>
              <w:t>Unterweisung durchgeführt und dokumentiert</w:t>
            </w:r>
          </w:p>
        </w:tc>
        <w:sdt>
          <w:sdtPr>
            <w:rPr>
              <w:rFonts w:cs="Arial"/>
              <w:sz w:val="22"/>
              <w:szCs w:val="22"/>
            </w:rPr>
            <w:id w:val="-152516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1D9AF4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9526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CE50F2" w14:textId="77777777" w:rsidR="005B7F0B" w:rsidRPr="00550FE3" w:rsidRDefault="005B7F0B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68B454A" w14:textId="77777777" w:rsidR="005B7F0B" w:rsidRPr="00550FE3" w:rsidRDefault="005B7F0B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B7F0B" w14:paraId="49E4F3A2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C249D29" w14:textId="5761EC67" w:rsidR="005B7F0B" w:rsidRPr="00550FE3" w:rsidRDefault="005B7F0B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1.6</w:t>
            </w:r>
          </w:p>
        </w:tc>
        <w:tc>
          <w:tcPr>
            <w:tcW w:w="3969" w:type="dxa"/>
            <w:vAlign w:val="center"/>
          </w:tcPr>
          <w:p w14:paraId="53AE112C" w14:textId="363B7F35" w:rsidR="005B7F0B" w:rsidRPr="00550FE3" w:rsidRDefault="005B7F0B" w:rsidP="005524C7">
            <w:pPr>
              <w:spacing w:after="20" w:line="240" w:lineRule="auto"/>
              <w:ind w:left="79" w:righ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0FE3">
              <w:rPr>
                <w:rFonts w:cs="Arial"/>
              </w:rPr>
              <w:t>Zusammenarbeit mit anderen Betrieben: Gegenseitige Gefährdung ausgeschlossen</w:t>
            </w:r>
          </w:p>
        </w:tc>
        <w:sdt>
          <w:sdtPr>
            <w:rPr>
              <w:rFonts w:cs="Arial"/>
              <w:sz w:val="22"/>
              <w:szCs w:val="22"/>
            </w:rPr>
            <w:id w:val="-13836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D5B8BF" w14:textId="6DA3441A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7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1D6994" w14:textId="4D12BE81" w:rsidR="005B7F0B" w:rsidRPr="00550FE3" w:rsidRDefault="005B7F0B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27B93E1" w14:textId="77777777" w:rsidR="005B7F0B" w:rsidRPr="00550FE3" w:rsidRDefault="005B7F0B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06D5" w14:paraId="068013FF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2059A4E" w14:textId="5D27044D" w:rsidR="00F206D5" w:rsidRPr="00550FE3" w:rsidRDefault="00F206D5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1.7</w:t>
            </w:r>
          </w:p>
        </w:tc>
        <w:tc>
          <w:tcPr>
            <w:tcW w:w="3969" w:type="dxa"/>
            <w:vAlign w:val="center"/>
          </w:tcPr>
          <w:p w14:paraId="5BFDA4B6" w14:textId="7A8BE1E5" w:rsidR="00F206D5" w:rsidRPr="00550FE3" w:rsidRDefault="00F206D5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0FE3">
              <w:rPr>
                <w:rFonts w:cs="Arial"/>
              </w:rPr>
              <w:t>Arbeitsmedizinische Vorsorge durchgeführt</w:t>
            </w:r>
          </w:p>
        </w:tc>
        <w:sdt>
          <w:sdtPr>
            <w:rPr>
              <w:rFonts w:cs="Arial"/>
              <w:sz w:val="22"/>
              <w:szCs w:val="22"/>
            </w:rPr>
            <w:id w:val="-90829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A4C471" w14:textId="6051CE0D" w:rsidR="00F206D5" w:rsidRPr="00550FE3" w:rsidRDefault="00F206D5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9040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10F339" w14:textId="3D5ABD16" w:rsidR="00F206D5" w:rsidRPr="00550FE3" w:rsidRDefault="00F206D5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D4FB92F" w14:textId="77777777" w:rsidR="00F206D5" w:rsidRPr="00550FE3" w:rsidRDefault="00F206D5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206D5" w14:paraId="5F5C76FE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FBBFF99" w14:textId="7EF427D5" w:rsidR="00F206D5" w:rsidRPr="00550FE3" w:rsidRDefault="00F206D5" w:rsidP="00550FE3">
            <w:pPr>
              <w:spacing w:line="240" w:lineRule="auto"/>
              <w:rPr>
                <w:rFonts w:cs="Arial"/>
                <w:b w:val="0"/>
              </w:rPr>
            </w:pPr>
            <w:r w:rsidRPr="00550FE3">
              <w:rPr>
                <w:rFonts w:cs="Arial"/>
                <w:b w:val="0"/>
              </w:rPr>
              <w:t>1.8</w:t>
            </w:r>
          </w:p>
        </w:tc>
        <w:tc>
          <w:tcPr>
            <w:tcW w:w="3969" w:type="dxa"/>
            <w:vAlign w:val="center"/>
          </w:tcPr>
          <w:p w14:paraId="2A496002" w14:textId="794223A9" w:rsidR="00F206D5" w:rsidRPr="00550FE3" w:rsidRDefault="00F206D5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50204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F4F4E2" w14:textId="485B78B6" w:rsidR="00F206D5" w:rsidRPr="00550FE3" w:rsidRDefault="00F206D5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780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6358DE" w14:textId="6D5C3CBD" w:rsidR="00F206D5" w:rsidRPr="00550FE3" w:rsidRDefault="00F206D5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A40B494" w14:textId="77777777" w:rsidR="00F206D5" w:rsidRPr="00550FE3" w:rsidRDefault="00F206D5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70AEFDC0" w14:textId="3E1A13FD" w:rsidR="00314929" w:rsidRDefault="00314929" w:rsidP="00314929">
      <w:pPr>
        <w:pStyle w:val="berschrift1"/>
      </w:pPr>
      <w:r>
        <w:t>Baustelleneinrichtung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567"/>
        <w:gridCol w:w="567"/>
        <w:gridCol w:w="4110"/>
      </w:tblGrid>
      <w:tr w:rsidR="00D008CA" w:rsidRPr="00550FE3" w14:paraId="2402C57F" w14:textId="77777777" w:rsidTr="009C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87A8BCE" w14:textId="77777777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0524C22" w14:textId="1B3B1712" w:rsidR="00D008CA" w:rsidRPr="00550FE3" w:rsidRDefault="00D008CA" w:rsidP="00550FE3">
            <w:pPr>
              <w:spacing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Relevante Eckpunkte</w:t>
            </w:r>
          </w:p>
        </w:tc>
        <w:tc>
          <w:tcPr>
            <w:tcW w:w="567" w:type="dxa"/>
            <w:vAlign w:val="center"/>
          </w:tcPr>
          <w:p w14:paraId="103F7637" w14:textId="77777777" w:rsidR="00D008CA" w:rsidRPr="00550FE3" w:rsidRDefault="00D008CA" w:rsidP="00550F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Ja</w:t>
            </w:r>
          </w:p>
        </w:tc>
        <w:tc>
          <w:tcPr>
            <w:tcW w:w="567" w:type="dxa"/>
            <w:vAlign w:val="center"/>
          </w:tcPr>
          <w:p w14:paraId="6DA6E8DB" w14:textId="77777777" w:rsidR="00D008CA" w:rsidRPr="00550FE3" w:rsidRDefault="00D008CA" w:rsidP="00550F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Nein</w:t>
            </w:r>
          </w:p>
        </w:tc>
        <w:tc>
          <w:tcPr>
            <w:tcW w:w="4110" w:type="dxa"/>
            <w:vAlign w:val="center"/>
          </w:tcPr>
          <w:p w14:paraId="2D8009C0" w14:textId="70FF5BFD" w:rsidR="00D008CA" w:rsidRPr="00550FE3" w:rsidRDefault="00550FE3" w:rsidP="00550F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</w:tr>
      <w:tr w:rsidR="00D008CA" w:rsidRPr="00550FE3" w14:paraId="7063CDAB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95F5C33" w14:textId="137229FA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 xml:space="preserve">2.1 </w:t>
            </w:r>
          </w:p>
        </w:tc>
        <w:tc>
          <w:tcPr>
            <w:tcW w:w="3969" w:type="dxa"/>
            <w:vAlign w:val="center"/>
          </w:tcPr>
          <w:p w14:paraId="7A60D9CE" w14:textId="7208ECE6" w:rsidR="00D008CA" w:rsidRPr="00550FE3" w:rsidRDefault="00D008CA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Baustellenunterkunft </w:t>
            </w:r>
            <w:r w:rsidR="006D0856">
              <w:rPr>
                <w:rFonts w:cs="Arial"/>
                <w:szCs w:val="20"/>
              </w:rPr>
              <w:t>vorhanden</w:t>
            </w:r>
          </w:p>
        </w:tc>
        <w:sdt>
          <w:sdtPr>
            <w:rPr>
              <w:rFonts w:cs="Arial"/>
              <w:szCs w:val="20"/>
            </w:rPr>
            <w:id w:val="9178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90A666" w14:textId="4BDE64C2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5316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4C8CEA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7EED4BB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47C1F550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FD5FAC1" w14:textId="34CE3B9B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2.2</w:t>
            </w:r>
          </w:p>
        </w:tc>
        <w:tc>
          <w:tcPr>
            <w:tcW w:w="3969" w:type="dxa"/>
            <w:vAlign w:val="center"/>
          </w:tcPr>
          <w:p w14:paraId="0F018BAB" w14:textId="4B8081FE" w:rsidR="00D008CA" w:rsidRPr="00550FE3" w:rsidRDefault="00D008CA" w:rsidP="00550FE3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WC, Waschgelegenheit </w:t>
            </w:r>
            <w:r w:rsidR="006D0856">
              <w:rPr>
                <w:rFonts w:cs="Arial"/>
                <w:szCs w:val="20"/>
              </w:rPr>
              <w:t>vorhanden</w:t>
            </w:r>
          </w:p>
        </w:tc>
        <w:sdt>
          <w:sdtPr>
            <w:rPr>
              <w:rFonts w:cs="Arial"/>
              <w:szCs w:val="20"/>
            </w:rPr>
            <w:id w:val="159243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57D286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972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342962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1E3A9063" w14:textId="77777777" w:rsidR="00D008CA" w:rsidRPr="00550FE3" w:rsidRDefault="00D008CA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6B6BBB88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6ECE59C" w14:textId="53E2D208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2.3</w:t>
            </w:r>
          </w:p>
        </w:tc>
        <w:tc>
          <w:tcPr>
            <w:tcW w:w="3969" w:type="dxa"/>
            <w:vAlign w:val="center"/>
          </w:tcPr>
          <w:p w14:paraId="793192EC" w14:textId="2A002AFA" w:rsidR="00D008CA" w:rsidRPr="00550FE3" w:rsidRDefault="005524C7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>
              <w:rPr>
                <w:rFonts w:cs="Arial"/>
                <w:szCs w:val="20"/>
              </w:rPr>
              <w:t>Sichere</w:t>
            </w:r>
            <w:r w:rsidR="00D008CA" w:rsidRPr="00550FE3">
              <w:rPr>
                <w:rFonts w:cs="Arial"/>
                <w:szCs w:val="20"/>
              </w:rPr>
              <w:t xml:space="preserve"> Verkehrswege </w:t>
            </w:r>
            <w:r w:rsidR="006D0856">
              <w:rPr>
                <w:rFonts w:cs="Arial"/>
                <w:szCs w:val="20"/>
              </w:rPr>
              <w:t>eingerichtet</w:t>
            </w:r>
          </w:p>
        </w:tc>
        <w:sdt>
          <w:sdtPr>
            <w:rPr>
              <w:rFonts w:cs="Arial"/>
              <w:szCs w:val="20"/>
            </w:rPr>
            <w:id w:val="-60057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DE4E4F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496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6F202A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7DDEE7B3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2F41AF14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F0633D7" w14:textId="469DF3FC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2.4</w:t>
            </w:r>
          </w:p>
        </w:tc>
        <w:tc>
          <w:tcPr>
            <w:tcW w:w="3969" w:type="dxa"/>
            <w:vAlign w:val="center"/>
          </w:tcPr>
          <w:p w14:paraId="4BFF7414" w14:textId="030AC6CC" w:rsidR="00D008CA" w:rsidRPr="00550FE3" w:rsidRDefault="00D008CA" w:rsidP="00550FE3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Bauzaun/Verkehrssicherung/Baustellenbeleuchtung </w:t>
            </w:r>
            <w:r w:rsidR="006D0856">
              <w:rPr>
                <w:rFonts w:cs="Arial"/>
                <w:szCs w:val="20"/>
              </w:rPr>
              <w:t>sichergestellt</w:t>
            </w:r>
          </w:p>
        </w:tc>
        <w:sdt>
          <w:sdtPr>
            <w:rPr>
              <w:rFonts w:cs="Arial"/>
              <w:szCs w:val="20"/>
            </w:rPr>
            <w:id w:val="-184607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150D37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5642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A8CAAE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CABA0BA" w14:textId="77777777" w:rsidR="00D008CA" w:rsidRPr="00550FE3" w:rsidRDefault="00D008CA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6BA214AB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5E64BE4" w14:textId="1D47F551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2.5</w:t>
            </w:r>
          </w:p>
        </w:tc>
        <w:tc>
          <w:tcPr>
            <w:tcW w:w="3969" w:type="dxa"/>
            <w:vAlign w:val="center"/>
          </w:tcPr>
          <w:p w14:paraId="6EFA1117" w14:textId="119F098C" w:rsidR="00D008CA" w:rsidRPr="00550FE3" w:rsidRDefault="00D008CA" w:rsidP="005524C7">
            <w:pPr>
              <w:spacing w:after="20" w:line="240" w:lineRule="auto"/>
              <w:ind w:left="79" w:righ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Stromversorgung über Baustromverteiler sichergestellt</w:t>
            </w:r>
          </w:p>
        </w:tc>
        <w:sdt>
          <w:sdtPr>
            <w:rPr>
              <w:rFonts w:cs="Arial"/>
              <w:szCs w:val="20"/>
            </w:rPr>
            <w:id w:val="-69353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6E8017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8960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34B903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2EDE61F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4CDBC2AE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3FFC30E" w14:textId="18365133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2.6</w:t>
            </w:r>
          </w:p>
        </w:tc>
        <w:tc>
          <w:tcPr>
            <w:tcW w:w="3969" w:type="dxa"/>
            <w:vAlign w:val="center"/>
          </w:tcPr>
          <w:p w14:paraId="45EACF52" w14:textId="07784A46" w:rsidR="00D008CA" w:rsidRPr="00550FE3" w:rsidRDefault="00D008CA" w:rsidP="00550FE3">
            <w:pPr>
              <w:spacing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Brandschutzmaßnahmen</w:t>
            </w:r>
            <w:r w:rsidR="005524C7">
              <w:rPr>
                <w:rFonts w:cs="Arial"/>
                <w:szCs w:val="20"/>
              </w:rPr>
              <w:t xml:space="preserve"> organisiert</w:t>
            </w:r>
            <w:r w:rsidRPr="00550FE3">
              <w:rPr>
                <w:rFonts w:cs="Arial"/>
                <w:szCs w:val="20"/>
              </w:rPr>
              <w:t xml:space="preserve"> (z. B. Feuerlöscher) </w:t>
            </w:r>
          </w:p>
        </w:tc>
        <w:sdt>
          <w:sdtPr>
            <w:rPr>
              <w:rFonts w:cs="Arial"/>
              <w:szCs w:val="20"/>
            </w:rPr>
            <w:id w:val="-14143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205175" w14:textId="11910B98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9840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E1D915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759E16C0" w14:textId="77777777" w:rsidR="00D008CA" w:rsidRPr="00550FE3" w:rsidRDefault="00D008CA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19B48CEB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F60B7E8" w14:textId="6D5EA50A" w:rsidR="00D008CA" w:rsidRPr="00550FE3" w:rsidRDefault="00D008CA" w:rsidP="00550FE3">
            <w:pPr>
              <w:spacing w:line="240" w:lineRule="auto"/>
              <w:rPr>
                <w:rFonts w:cs="Arial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2.7</w:t>
            </w:r>
          </w:p>
        </w:tc>
        <w:tc>
          <w:tcPr>
            <w:tcW w:w="3969" w:type="dxa"/>
            <w:vAlign w:val="center"/>
          </w:tcPr>
          <w:p w14:paraId="5C7C05CA" w14:textId="0EF3187A" w:rsidR="00D008CA" w:rsidRPr="00550FE3" w:rsidRDefault="00D008CA" w:rsidP="00550FE3">
            <w:pPr>
              <w:spacing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Erste Hilfe-Maßnahmen organisiert (Ersthelfer</w:t>
            </w:r>
            <w:r w:rsidR="005524C7">
              <w:rPr>
                <w:rFonts w:cs="Arial"/>
                <w:szCs w:val="20"/>
              </w:rPr>
              <w:t>innen und Ersthelfer</w:t>
            </w:r>
            <w:r w:rsidR="009C58E5">
              <w:rPr>
                <w:rFonts w:cs="Arial"/>
                <w:szCs w:val="20"/>
              </w:rPr>
              <w:t xml:space="preserve">, </w:t>
            </w:r>
            <w:r w:rsidRPr="00550FE3">
              <w:rPr>
                <w:rFonts w:cs="Arial"/>
                <w:szCs w:val="20"/>
              </w:rPr>
              <w:t>Verbandkasten)</w:t>
            </w:r>
          </w:p>
        </w:tc>
        <w:sdt>
          <w:sdtPr>
            <w:rPr>
              <w:rFonts w:cs="Arial"/>
              <w:szCs w:val="20"/>
            </w:rPr>
            <w:id w:val="-185264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F6ED4D" w14:textId="6B0DDC13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5765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FA716C" w14:textId="753205F2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7D073CCD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7E6C27CB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55EF829" w14:textId="68C609C8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2.8</w:t>
            </w:r>
          </w:p>
        </w:tc>
        <w:tc>
          <w:tcPr>
            <w:tcW w:w="3969" w:type="dxa"/>
            <w:vAlign w:val="center"/>
          </w:tcPr>
          <w:p w14:paraId="37631A55" w14:textId="6B6D92A3" w:rsidR="00D008CA" w:rsidRPr="00550FE3" w:rsidRDefault="00D008CA" w:rsidP="005524C7">
            <w:pPr>
              <w:spacing w:after="20" w:line="240" w:lineRule="auto"/>
              <w:ind w:left="79" w:righ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Sichere Arbeitsmittel vorhanden (geprüft</w:t>
            </w:r>
            <w:r w:rsidR="009C58E5">
              <w:rPr>
                <w:rFonts w:cs="Arial"/>
                <w:szCs w:val="20"/>
              </w:rPr>
              <w:t xml:space="preserve">, </w:t>
            </w:r>
            <w:r w:rsidRPr="00550FE3">
              <w:rPr>
                <w:rFonts w:cs="Arial"/>
                <w:szCs w:val="20"/>
              </w:rPr>
              <w:t>geeignet)</w:t>
            </w:r>
          </w:p>
        </w:tc>
        <w:sdt>
          <w:sdtPr>
            <w:rPr>
              <w:rFonts w:cs="Arial"/>
              <w:szCs w:val="20"/>
            </w:rPr>
            <w:id w:val="-3759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F60139" w14:textId="4B4E417E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4499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99D973" w14:textId="77777777" w:rsidR="00D008CA" w:rsidRPr="00550FE3" w:rsidRDefault="00D008CA" w:rsidP="00550FE3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2A992A9" w14:textId="77777777" w:rsidR="00D008CA" w:rsidRPr="00550FE3" w:rsidRDefault="00D008CA" w:rsidP="00550F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4654B25D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0938EA4" w14:textId="0D4F7A1D" w:rsidR="00D008CA" w:rsidRPr="00550FE3" w:rsidRDefault="00D008CA" w:rsidP="00550FE3">
            <w:pPr>
              <w:spacing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2.9</w:t>
            </w:r>
          </w:p>
        </w:tc>
        <w:tc>
          <w:tcPr>
            <w:tcW w:w="3969" w:type="dxa"/>
            <w:vAlign w:val="center"/>
          </w:tcPr>
          <w:p w14:paraId="17D41733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65375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8ACF67" w14:textId="10A1D34C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7521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436E05" w14:textId="1817FF31" w:rsidR="00D008CA" w:rsidRPr="00550FE3" w:rsidRDefault="00D008CA" w:rsidP="00550FE3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62893F77" w14:textId="77777777" w:rsidR="00D008CA" w:rsidRPr="00550FE3" w:rsidRDefault="00D008CA" w:rsidP="00550F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47A1E2B7" w14:textId="525493C8" w:rsidR="00991AFA" w:rsidRDefault="00991AFA" w:rsidP="00991AFA">
      <w:pPr>
        <w:pStyle w:val="berschrift1"/>
      </w:pPr>
      <w:r>
        <w:t>Persönliche Schutzausrüstung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567"/>
        <w:gridCol w:w="567"/>
        <w:gridCol w:w="4110"/>
      </w:tblGrid>
      <w:tr w:rsidR="00D008CA" w:rsidRPr="00550FE3" w14:paraId="1E754EF8" w14:textId="77777777" w:rsidTr="009C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00033AD" w14:textId="77777777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2CB3ACD" w14:textId="6D9CC222" w:rsidR="00D008CA" w:rsidRPr="00550FE3" w:rsidRDefault="00D008CA" w:rsidP="00550FE3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Relevante Eckpunkte</w:t>
            </w:r>
          </w:p>
        </w:tc>
        <w:tc>
          <w:tcPr>
            <w:tcW w:w="567" w:type="dxa"/>
            <w:vAlign w:val="center"/>
          </w:tcPr>
          <w:p w14:paraId="799BCB32" w14:textId="77777777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Ja</w:t>
            </w:r>
          </w:p>
        </w:tc>
        <w:tc>
          <w:tcPr>
            <w:tcW w:w="567" w:type="dxa"/>
            <w:vAlign w:val="center"/>
          </w:tcPr>
          <w:p w14:paraId="68CF3FC3" w14:textId="77777777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Nein</w:t>
            </w:r>
          </w:p>
        </w:tc>
        <w:tc>
          <w:tcPr>
            <w:tcW w:w="4110" w:type="dxa"/>
            <w:vAlign w:val="center"/>
          </w:tcPr>
          <w:p w14:paraId="08CC3E0E" w14:textId="732217F4" w:rsidR="00D008CA" w:rsidRPr="00550FE3" w:rsidRDefault="00D008CA" w:rsidP="00550FE3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Anmerkungen</w:t>
            </w:r>
          </w:p>
        </w:tc>
      </w:tr>
      <w:tr w:rsidR="00D008CA" w:rsidRPr="00550FE3" w14:paraId="5319F6E9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5633632" w14:textId="23DCB438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 xml:space="preserve">3.1 </w:t>
            </w:r>
          </w:p>
        </w:tc>
        <w:tc>
          <w:tcPr>
            <w:tcW w:w="3969" w:type="dxa"/>
            <w:vAlign w:val="center"/>
          </w:tcPr>
          <w:p w14:paraId="1A22D530" w14:textId="77FC1051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Sicherheitsschuhe</w:t>
            </w:r>
          </w:p>
        </w:tc>
        <w:sdt>
          <w:sdtPr>
            <w:rPr>
              <w:rFonts w:cs="Arial"/>
              <w:szCs w:val="20"/>
            </w:rPr>
            <w:id w:val="148851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594EAE" w14:textId="430FCE1A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9239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2C448D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94910E6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5B2B1671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6221AB1" w14:textId="7B6C766D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3.2</w:t>
            </w:r>
          </w:p>
        </w:tc>
        <w:tc>
          <w:tcPr>
            <w:tcW w:w="3969" w:type="dxa"/>
            <w:vAlign w:val="center"/>
          </w:tcPr>
          <w:p w14:paraId="0566CE2C" w14:textId="00FA89ED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Schutzhelm</w:t>
            </w:r>
          </w:p>
        </w:tc>
        <w:sdt>
          <w:sdtPr>
            <w:rPr>
              <w:rFonts w:cs="Arial"/>
              <w:szCs w:val="20"/>
            </w:rPr>
            <w:id w:val="2891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00279A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5607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FC32F0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F05C388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2F4E5B29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F08C552" w14:textId="567B5CD7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3.3</w:t>
            </w:r>
          </w:p>
        </w:tc>
        <w:tc>
          <w:tcPr>
            <w:tcW w:w="3969" w:type="dxa"/>
            <w:vAlign w:val="center"/>
          </w:tcPr>
          <w:p w14:paraId="2E868D38" w14:textId="41F51CBF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Schutzbrille</w:t>
            </w:r>
          </w:p>
        </w:tc>
        <w:sdt>
          <w:sdtPr>
            <w:rPr>
              <w:rFonts w:cs="Arial"/>
              <w:szCs w:val="20"/>
            </w:rPr>
            <w:id w:val="176673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E45A2F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1352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64A9CC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D22E8EB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501D9034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C0BFAED" w14:textId="49929670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3.4</w:t>
            </w:r>
          </w:p>
        </w:tc>
        <w:tc>
          <w:tcPr>
            <w:tcW w:w="3969" w:type="dxa"/>
            <w:vAlign w:val="center"/>
          </w:tcPr>
          <w:p w14:paraId="22A6376E" w14:textId="7ABDD834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Gehörschutz</w:t>
            </w:r>
          </w:p>
        </w:tc>
        <w:sdt>
          <w:sdtPr>
            <w:rPr>
              <w:rFonts w:cs="Arial"/>
              <w:szCs w:val="20"/>
            </w:rPr>
            <w:id w:val="191257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A94F00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9943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489D40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576B72BD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1AF0B242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932090A" w14:textId="430B7E1A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3.5</w:t>
            </w:r>
          </w:p>
        </w:tc>
        <w:tc>
          <w:tcPr>
            <w:tcW w:w="3969" w:type="dxa"/>
            <w:vAlign w:val="center"/>
          </w:tcPr>
          <w:p w14:paraId="2F91788F" w14:textId="2CB42327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Schutzhandschuhe</w:t>
            </w:r>
          </w:p>
        </w:tc>
        <w:sdt>
          <w:sdtPr>
            <w:rPr>
              <w:rFonts w:cs="Arial"/>
              <w:szCs w:val="20"/>
            </w:rPr>
            <w:id w:val="162526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CADB11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48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430234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56B28DA4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05CE3385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EF3541D" w14:textId="0DB5BD27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3.6</w:t>
            </w:r>
          </w:p>
        </w:tc>
        <w:tc>
          <w:tcPr>
            <w:tcW w:w="3969" w:type="dxa"/>
            <w:vAlign w:val="center"/>
          </w:tcPr>
          <w:p w14:paraId="77EE909B" w14:textId="62D0224A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color w:val="010302"/>
                <w:szCs w:val="20"/>
              </w:rPr>
              <w:t>Atemschutz</w:t>
            </w:r>
          </w:p>
        </w:tc>
        <w:sdt>
          <w:sdtPr>
            <w:rPr>
              <w:rFonts w:cs="Arial"/>
              <w:szCs w:val="20"/>
            </w:rPr>
            <w:id w:val="-187484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2E93BB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696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E62582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617CA4E1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78D5923E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29B1862" w14:textId="263CBE6A" w:rsidR="00D008CA" w:rsidRPr="00550FE3" w:rsidRDefault="00D008CA" w:rsidP="00550FE3">
            <w:pPr>
              <w:spacing w:before="20" w:after="20" w:line="240" w:lineRule="auto"/>
              <w:rPr>
                <w:rFonts w:cs="Arial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3.7</w:t>
            </w:r>
          </w:p>
        </w:tc>
        <w:tc>
          <w:tcPr>
            <w:tcW w:w="3969" w:type="dxa"/>
            <w:vAlign w:val="center"/>
          </w:tcPr>
          <w:p w14:paraId="230341BE" w14:textId="59F522D6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Warnkleidung</w:t>
            </w:r>
            <w:bookmarkStart w:id="0" w:name="_GoBack"/>
            <w:bookmarkEnd w:id="0"/>
          </w:p>
        </w:tc>
        <w:sdt>
          <w:sdtPr>
            <w:rPr>
              <w:rFonts w:cs="Arial"/>
              <w:szCs w:val="20"/>
            </w:rPr>
            <w:id w:val="48967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FDDD34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1396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1C0328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1E74906E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31FE787F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4583CE6" w14:textId="48613245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3.8</w:t>
            </w:r>
          </w:p>
        </w:tc>
        <w:tc>
          <w:tcPr>
            <w:tcW w:w="3969" w:type="dxa"/>
            <w:vAlign w:val="center"/>
          </w:tcPr>
          <w:p w14:paraId="38251E72" w14:textId="3E27A45A" w:rsidR="00D008CA" w:rsidRPr="00550FE3" w:rsidRDefault="00D008CA" w:rsidP="005524C7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24C7">
              <w:rPr>
                <w:rFonts w:cs="Arial"/>
                <w:color w:val="010302"/>
                <w:szCs w:val="20"/>
              </w:rPr>
              <w:t>Persönliche Schutzausrüstung gegen Absturz (PSAgA)</w:t>
            </w:r>
          </w:p>
        </w:tc>
        <w:sdt>
          <w:sdtPr>
            <w:rPr>
              <w:rFonts w:cs="Arial"/>
              <w:szCs w:val="20"/>
            </w:rPr>
            <w:id w:val="84736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0DBB8F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274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E0FCA5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1960CF54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1998B760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7CA2298" w14:textId="5C907CA9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3.9</w:t>
            </w:r>
          </w:p>
        </w:tc>
        <w:tc>
          <w:tcPr>
            <w:tcW w:w="3969" w:type="dxa"/>
            <w:vAlign w:val="center"/>
          </w:tcPr>
          <w:p w14:paraId="009E0600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58ED3D" w14:textId="77777777" w:rsidR="00D008CA" w:rsidRPr="00550FE3" w:rsidRDefault="00D008CA" w:rsidP="00550FE3">
            <w:pPr>
              <w:spacing w:before="20" w:after="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9222B0" w14:textId="77777777" w:rsidR="00D008CA" w:rsidRPr="00550FE3" w:rsidRDefault="00D008CA" w:rsidP="00550FE3">
            <w:pPr>
              <w:spacing w:before="20" w:after="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Arial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23EF1B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52A4CB78" w14:textId="62D1186C" w:rsidR="00314929" w:rsidRDefault="00314929" w:rsidP="00314929">
      <w:pPr>
        <w:pStyle w:val="berschrift1"/>
      </w:pPr>
      <w:r>
        <w:lastRenderedPageBreak/>
        <w:t xml:space="preserve">Absturzsicherungen, Gerüste, </w:t>
      </w:r>
      <w:r w:rsidR="00BB1825">
        <w:t xml:space="preserve">Hubarbeitsbühnen, </w:t>
      </w:r>
      <w:r>
        <w:t>Leitern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567"/>
        <w:gridCol w:w="567"/>
        <w:gridCol w:w="4110"/>
      </w:tblGrid>
      <w:tr w:rsidR="00D008CA" w14:paraId="4DE7B56B" w14:textId="77777777" w:rsidTr="009C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3C7F77D" w14:textId="77777777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96E380C" w14:textId="09902DD3" w:rsidR="00D008CA" w:rsidRPr="00550FE3" w:rsidRDefault="00D008CA" w:rsidP="00550FE3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Relevante Eckpunkte</w:t>
            </w:r>
          </w:p>
        </w:tc>
        <w:tc>
          <w:tcPr>
            <w:tcW w:w="567" w:type="dxa"/>
            <w:vAlign w:val="center"/>
          </w:tcPr>
          <w:p w14:paraId="246902B2" w14:textId="12B8BA33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Ja</w:t>
            </w:r>
          </w:p>
        </w:tc>
        <w:tc>
          <w:tcPr>
            <w:tcW w:w="567" w:type="dxa"/>
            <w:vAlign w:val="center"/>
          </w:tcPr>
          <w:p w14:paraId="6B993470" w14:textId="53F65657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Nein</w:t>
            </w:r>
          </w:p>
        </w:tc>
        <w:tc>
          <w:tcPr>
            <w:tcW w:w="4110" w:type="dxa"/>
            <w:vAlign w:val="center"/>
          </w:tcPr>
          <w:p w14:paraId="40BDD6D6" w14:textId="2C5B2E7C" w:rsidR="00D008CA" w:rsidRPr="00550FE3" w:rsidRDefault="00D008CA" w:rsidP="00550FE3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Anmerkungen</w:t>
            </w:r>
          </w:p>
        </w:tc>
      </w:tr>
      <w:tr w:rsidR="00D008CA" w14:paraId="3672CB7B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D27B65E" w14:textId="07A7F3A0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 xml:space="preserve">4.1 </w:t>
            </w:r>
          </w:p>
        </w:tc>
        <w:tc>
          <w:tcPr>
            <w:tcW w:w="3969" w:type="dxa"/>
            <w:vAlign w:val="center"/>
          </w:tcPr>
          <w:p w14:paraId="078C0E97" w14:textId="6CB90BD8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Gefahrenbereiche abgesperrt </w:t>
            </w:r>
          </w:p>
        </w:tc>
        <w:sdt>
          <w:sdtPr>
            <w:rPr>
              <w:rFonts w:cs="Arial"/>
              <w:szCs w:val="20"/>
            </w:rPr>
            <w:id w:val="-3381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18738D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209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15A0A4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E734033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46D002A9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CF4F730" w14:textId="37C8655A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4.2</w:t>
            </w:r>
          </w:p>
        </w:tc>
        <w:tc>
          <w:tcPr>
            <w:tcW w:w="3969" w:type="dxa"/>
            <w:vAlign w:val="center"/>
          </w:tcPr>
          <w:p w14:paraId="0CBBCD8C" w14:textId="463428F2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Kollektive Absturzsicherungen angebracht (Zäune, Geländer, Auffangnetze)</w:t>
            </w:r>
          </w:p>
        </w:tc>
        <w:sdt>
          <w:sdtPr>
            <w:rPr>
              <w:rFonts w:cs="Arial"/>
              <w:szCs w:val="20"/>
            </w:rPr>
            <w:id w:val="119688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C936EC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2519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4CC504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9B95A75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70D5ADC6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502E42A" w14:textId="732BA94C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4.3</w:t>
            </w:r>
          </w:p>
        </w:tc>
        <w:tc>
          <w:tcPr>
            <w:tcW w:w="3969" w:type="dxa"/>
            <w:vAlign w:val="center"/>
          </w:tcPr>
          <w:p w14:paraId="4AF7DFC5" w14:textId="2AB5D8F0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Öffnungen geschlossen/abgedeckt</w:t>
            </w:r>
          </w:p>
        </w:tc>
        <w:sdt>
          <w:sdtPr>
            <w:rPr>
              <w:rFonts w:cs="Arial"/>
              <w:szCs w:val="20"/>
            </w:rPr>
            <w:id w:val="68926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507178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6383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1DC776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61436063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4120425C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0786FC7" w14:textId="4F7F1F7D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4.4</w:t>
            </w:r>
          </w:p>
        </w:tc>
        <w:tc>
          <w:tcPr>
            <w:tcW w:w="3969" w:type="dxa"/>
            <w:vAlign w:val="center"/>
          </w:tcPr>
          <w:p w14:paraId="37650008" w14:textId="4FE65E9E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Arbeits- und Schutzgerüste standsicher und vollständig aufgebaut sowie freigegeben</w:t>
            </w:r>
          </w:p>
        </w:tc>
        <w:sdt>
          <w:sdtPr>
            <w:rPr>
              <w:rFonts w:cs="Arial"/>
              <w:szCs w:val="20"/>
            </w:rPr>
            <w:id w:val="22025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BF0B79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83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27EF43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71395FE2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327EC1DF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D9E9493" w14:textId="0A34EE60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4.5</w:t>
            </w:r>
          </w:p>
        </w:tc>
        <w:tc>
          <w:tcPr>
            <w:tcW w:w="3969" w:type="dxa"/>
            <w:vAlign w:val="center"/>
          </w:tcPr>
          <w:p w14:paraId="17B67404" w14:textId="3D99CC85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Gerüstprüfung/-freigabe protokolliert </w:t>
            </w:r>
          </w:p>
        </w:tc>
        <w:sdt>
          <w:sdtPr>
            <w:rPr>
              <w:rFonts w:cs="Arial"/>
              <w:szCs w:val="20"/>
            </w:rPr>
            <w:id w:val="-214372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8D8229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4415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C74E63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CE46EE3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59CBF4CD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77F80CF" w14:textId="2365DFC4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4.6</w:t>
            </w:r>
          </w:p>
        </w:tc>
        <w:tc>
          <w:tcPr>
            <w:tcW w:w="3969" w:type="dxa"/>
            <w:vAlign w:val="center"/>
          </w:tcPr>
          <w:p w14:paraId="317D61D0" w14:textId="521C6DC8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Hubarbeitsbühne</w:t>
            </w:r>
            <w:r w:rsidR="006D0856">
              <w:rPr>
                <w:rFonts w:cs="Arial"/>
                <w:szCs w:val="20"/>
              </w:rPr>
              <w:t xml:space="preserve"> sicher eingesetzt </w:t>
            </w:r>
            <w:r w:rsidRPr="00550FE3">
              <w:rPr>
                <w:rFonts w:cs="Arial"/>
                <w:szCs w:val="20"/>
              </w:rPr>
              <w:t xml:space="preserve">(geeignet, geprüft, </w:t>
            </w:r>
            <w:r w:rsidRPr="00F05A00">
              <w:rPr>
                <w:rFonts w:cs="Arial"/>
                <w:szCs w:val="20"/>
              </w:rPr>
              <w:t>beauftragtes Personal)</w:t>
            </w:r>
          </w:p>
        </w:tc>
        <w:sdt>
          <w:sdtPr>
            <w:rPr>
              <w:rFonts w:cs="Arial"/>
              <w:szCs w:val="20"/>
            </w:rPr>
            <w:id w:val="-19517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1E2F85" w14:textId="39643516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1930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11DBAE" w14:textId="54555586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46B0C84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25CB7EB9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3E065D2" w14:textId="7D02CB9A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4.7</w:t>
            </w:r>
          </w:p>
        </w:tc>
        <w:tc>
          <w:tcPr>
            <w:tcW w:w="3969" w:type="dxa"/>
            <w:vAlign w:val="center"/>
          </w:tcPr>
          <w:p w14:paraId="12AF1304" w14:textId="2DFCB415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Leitern </w:t>
            </w:r>
            <w:r w:rsidR="006D0856">
              <w:rPr>
                <w:rFonts w:cs="Arial"/>
                <w:szCs w:val="20"/>
              </w:rPr>
              <w:t xml:space="preserve">sicher eingesetzt </w:t>
            </w:r>
            <w:r w:rsidRPr="00550FE3">
              <w:rPr>
                <w:rFonts w:cs="Arial"/>
                <w:szCs w:val="20"/>
              </w:rPr>
              <w:t>(geeignet, geprüft)</w:t>
            </w:r>
          </w:p>
        </w:tc>
        <w:sdt>
          <w:sdtPr>
            <w:rPr>
              <w:rFonts w:cs="Arial"/>
              <w:szCs w:val="20"/>
            </w:rPr>
            <w:id w:val="4935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793F3E" w14:textId="16FB76A9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4678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7C0F9C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554A7DDE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14:paraId="2CF8FC80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051636E" w14:textId="7D2DB672" w:rsidR="00D008CA" w:rsidRPr="00550FE3" w:rsidRDefault="00D008CA" w:rsidP="00550FE3">
            <w:pPr>
              <w:spacing w:before="20" w:after="20" w:line="240" w:lineRule="auto"/>
              <w:rPr>
                <w:rFonts w:cs="Arial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4.8</w:t>
            </w:r>
          </w:p>
        </w:tc>
        <w:tc>
          <w:tcPr>
            <w:tcW w:w="3969" w:type="dxa"/>
            <w:vAlign w:val="center"/>
          </w:tcPr>
          <w:p w14:paraId="7D607329" w14:textId="660605A3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852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2EE400" w14:textId="29DE58C2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8390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EDDACC" w14:textId="71F7DF7E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63DD3F4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D2B213D" w14:textId="165AAA7B" w:rsidR="00314929" w:rsidRDefault="00314929" w:rsidP="00314929">
      <w:pPr>
        <w:pStyle w:val="berschrift1"/>
      </w:pPr>
      <w:r>
        <w:t>Gefahrstoffe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567"/>
        <w:gridCol w:w="567"/>
        <w:gridCol w:w="4110"/>
      </w:tblGrid>
      <w:tr w:rsidR="00D008CA" w:rsidRPr="00550FE3" w14:paraId="31735D63" w14:textId="77777777" w:rsidTr="009C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CFB7928" w14:textId="77777777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663BE9C" w14:textId="0CCB72DE" w:rsidR="00D008CA" w:rsidRPr="00550FE3" w:rsidRDefault="00D008CA" w:rsidP="00550FE3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>Relevante Eckpunkte</w:t>
            </w:r>
          </w:p>
        </w:tc>
        <w:tc>
          <w:tcPr>
            <w:tcW w:w="567" w:type="dxa"/>
            <w:vAlign w:val="center"/>
          </w:tcPr>
          <w:p w14:paraId="5B9440A9" w14:textId="184D9064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Ja</w:t>
            </w:r>
          </w:p>
        </w:tc>
        <w:tc>
          <w:tcPr>
            <w:tcW w:w="567" w:type="dxa"/>
            <w:vAlign w:val="center"/>
          </w:tcPr>
          <w:p w14:paraId="61817300" w14:textId="576D5EE3" w:rsidR="00D008CA" w:rsidRPr="00550FE3" w:rsidRDefault="00D008CA" w:rsidP="00550FE3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Nein</w:t>
            </w:r>
          </w:p>
        </w:tc>
        <w:tc>
          <w:tcPr>
            <w:tcW w:w="4110" w:type="dxa"/>
            <w:vAlign w:val="center"/>
          </w:tcPr>
          <w:p w14:paraId="490A7690" w14:textId="19DE1564" w:rsidR="00D008CA" w:rsidRPr="00550FE3" w:rsidRDefault="00D008CA" w:rsidP="00550FE3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Anmerkungen</w:t>
            </w:r>
          </w:p>
        </w:tc>
      </w:tr>
      <w:tr w:rsidR="00D008CA" w:rsidRPr="00550FE3" w14:paraId="2BC683E1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AC64CD1" w14:textId="38B2AD4F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5.1</w:t>
            </w:r>
          </w:p>
        </w:tc>
        <w:tc>
          <w:tcPr>
            <w:tcW w:w="3969" w:type="dxa"/>
            <w:vAlign w:val="center"/>
          </w:tcPr>
          <w:p w14:paraId="647DC404" w14:textId="50B69E3B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Gebäudeschadstoffe berücksichtigt</w:t>
            </w:r>
          </w:p>
        </w:tc>
        <w:sdt>
          <w:sdtPr>
            <w:rPr>
              <w:rFonts w:cs="Arial"/>
              <w:szCs w:val="20"/>
            </w:rPr>
            <w:id w:val="849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D5C257" w14:textId="1DEB1033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4597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8D6B3B" w14:textId="424D7524" w:rsidR="00D008CA" w:rsidRPr="00550FE3" w:rsidRDefault="009C58E5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57A316A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5017F36B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2553220" w14:textId="1BACE24B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5.2</w:t>
            </w:r>
          </w:p>
        </w:tc>
        <w:tc>
          <w:tcPr>
            <w:tcW w:w="3969" w:type="dxa"/>
            <w:vAlign w:val="center"/>
          </w:tcPr>
          <w:p w14:paraId="7970ED22" w14:textId="60063A98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Staubarme Verfahren angewendet</w:t>
            </w:r>
          </w:p>
        </w:tc>
        <w:sdt>
          <w:sdtPr>
            <w:rPr>
              <w:rFonts w:cs="Arial"/>
              <w:szCs w:val="20"/>
            </w:rPr>
            <w:id w:val="-3280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4626B0" w14:textId="6539499F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9076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471929" w14:textId="61CA46FB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18A369A1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4DD082EA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98C86F5" w14:textId="38980B2B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5.3</w:t>
            </w:r>
          </w:p>
        </w:tc>
        <w:tc>
          <w:tcPr>
            <w:tcW w:w="3969" w:type="dxa"/>
            <w:vAlign w:val="center"/>
          </w:tcPr>
          <w:p w14:paraId="0F22407F" w14:textId="47CAC90C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>Eingesetzte Gefahrstoffe fachgerecht verwendet</w:t>
            </w:r>
          </w:p>
        </w:tc>
        <w:sdt>
          <w:sdtPr>
            <w:rPr>
              <w:rFonts w:cs="Arial"/>
              <w:szCs w:val="20"/>
            </w:rPr>
            <w:id w:val="-57435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10F34C" w14:textId="7CD991B0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7624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527611" w14:textId="41B6FA2F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5B650728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54EAD414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0AF21B5" w14:textId="34187326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5.4</w:t>
            </w:r>
          </w:p>
        </w:tc>
        <w:tc>
          <w:tcPr>
            <w:tcW w:w="3969" w:type="dxa"/>
            <w:vAlign w:val="center"/>
          </w:tcPr>
          <w:p w14:paraId="79ACF0AC" w14:textId="3EAE727D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Betriebsanweisungen vorhanden </w:t>
            </w:r>
          </w:p>
        </w:tc>
        <w:sdt>
          <w:sdtPr>
            <w:rPr>
              <w:rFonts w:cs="Arial"/>
              <w:szCs w:val="20"/>
            </w:rPr>
            <w:id w:val="-6844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99E11B" w14:textId="456B0864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8857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5DB4ED" w14:textId="362DBC25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F679C7A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44C49DE9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ABF4BF1" w14:textId="73CB2808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5.5</w:t>
            </w:r>
          </w:p>
        </w:tc>
        <w:tc>
          <w:tcPr>
            <w:tcW w:w="3969" w:type="dxa"/>
            <w:vAlign w:val="center"/>
          </w:tcPr>
          <w:p w14:paraId="77D1424D" w14:textId="542163FB" w:rsidR="00D008CA" w:rsidRPr="00550FE3" w:rsidRDefault="00A0655D" w:rsidP="00550FE3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pacing w:val="-5"/>
                <w:szCs w:val="18"/>
              </w:rPr>
              <w:t>Unterweisung durchgeführt und dokumentiert</w:t>
            </w:r>
          </w:p>
        </w:tc>
        <w:sdt>
          <w:sdtPr>
            <w:rPr>
              <w:rFonts w:cs="Arial"/>
              <w:szCs w:val="20"/>
            </w:rPr>
            <w:id w:val="-134224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E97770" w14:textId="731925D6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5969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97DA14" w14:textId="26CD885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9B01FE7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089E0A9B" w14:textId="77777777" w:rsidTr="009C5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5BF47E7" w14:textId="3EC28286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5.6</w:t>
            </w:r>
          </w:p>
        </w:tc>
        <w:tc>
          <w:tcPr>
            <w:tcW w:w="3969" w:type="dxa"/>
            <w:vAlign w:val="center"/>
          </w:tcPr>
          <w:p w14:paraId="4636684C" w14:textId="6935D173" w:rsidR="00D008CA" w:rsidRPr="00550FE3" w:rsidRDefault="00D008CA" w:rsidP="00550FE3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50FE3">
              <w:rPr>
                <w:rFonts w:cs="Arial"/>
                <w:szCs w:val="20"/>
              </w:rPr>
              <w:t xml:space="preserve">Fachgerechte Entsorgung gewährleistet </w:t>
            </w:r>
          </w:p>
        </w:tc>
        <w:sdt>
          <w:sdtPr>
            <w:rPr>
              <w:rFonts w:cs="Arial"/>
              <w:szCs w:val="20"/>
            </w:rPr>
            <w:id w:val="-35281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4BFD5C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3478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436C6A" w14:textId="77777777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9825906" w14:textId="77777777" w:rsidR="00D008CA" w:rsidRPr="00550FE3" w:rsidRDefault="00D008CA" w:rsidP="00550FE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D008CA" w:rsidRPr="00550FE3" w14:paraId="5CC10DF6" w14:textId="77777777" w:rsidTr="009C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7F8654E" w14:textId="390BDD41" w:rsidR="00D008CA" w:rsidRPr="00550FE3" w:rsidRDefault="00D008CA" w:rsidP="00550FE3">
            <w:pPr>
              <w:spacing w:before="20" w:after="20" w:line="240" w:lineRule="auto"/>
              <w:rPr>
                <w:rFonts w:cs="Arial"/>
                <w:b w:val="0"/>
                <w:szCs w:val="20"/>
              </w:rPr>
            </w:pPr>
            <w:r w:rsidRPr="00550FE3">
              <w:rPr>
                <w:rFonts w:cs="Arial"/>
                <w:b w:val="0"/>
                <w:szCs w:val="20"/>
              </w:rPr>
              <w:t>5.7</w:t>
            </w:r>
          </w:p>
        </w:tc>
        <w:tc>
          <w:tcPr>
            <w:tcW w:w="3969" w:type="dxa"/>
            <w:vAlign w:val="center"/>
          </w:tcPr>
          <w:p w14:paraId="0F5368E2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2979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EB7036" w14:textId="2A5074D0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4275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3C6D62" w14:textId="6B9E129F" w:rsidR="00D008CA" w:rsidRPr="00550FE3" w:rsidRDefault="00D008CA" w:rsidP="00550FE3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50F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22C438BA" w14:textId="77777777" w:rsidR="00D008CA" w:rsidRPr="00550FE3" w:rsidRDefault="00D008CA" w:rsidP="00550FE3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548493C1" w14:textId="3EA1B0FC" w:rsidR="003F639F" w:rsidRPr="00F206D5" w:rsidRDefault="003F639F" w:rsidP="00F206D5">
      <w:pPr>
        <w:spacing w:line="240" w:lineRule="auto"/>
        <w:rPr>
          <w:rFonts w:eastAsiaTheme="majorEastAsia" w:cstheme="majorBidi"/>
          <w:b/>
          <w:szCs w:val="32"/>
        </w:rPr>
      </w:pPr>
    </w:p>
    <w:p w14:paraId="70E86CAA" w14:textId="7CC242AF" w:rsidR="00A0655D" w:rsidRDefault="00A0655D" w:rsidP="00B162E8"/>
    <w:tbl>
      <w:tblPr>
        <w:tblStyle w:val="EinfacheTabelle1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A0655D" w:rsidRPr="00550FE3" w14:paraId="324C976D" w14:textId="77777777" w:rsidTr="00A0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il"/>
              <w:bottom w:val="nil"/>
            </w:tcBorders>
            <w:vAlign w:val="center"/>
          </w:tcPr>
          <w:p w14:paraId="1F9DB9B5" w14:textId="688A862D" w:rsidR="00A0655D" w:rsidRDefault="00A0655D" w:rsidP="00A0655D">
            <w:pPr>
              <w:spacing w:line="240" w:lineRule="auto"/>
            </w:pPr>
            <w:r>
              <w:t>Ort, Datum:</w:t>
            </w:r>
          </w:p>
        </w:tc>
        <w:tc>
          <w:tcPr>
            <w:tcW w:w="8363" w:type="dxa"/>
            <w:vAlign w:val="center"/>
          </w:tcPr>
          <w:p w14:paraId="00EA29A7" w14:textId="77777777" w:rsidR="00A0655D" w:rsidRPr="00550FE3" w:rsidRDefault="00A0655D" w:rsidP="00A0655D">
            <w:pPr>
              <w:spacing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pacing w:val="-5"/>
                <w:szCs w:val="18"/>
              </w:rPr>
            </w:pPr>
          </w:p>
        </w:tc>
      </w:tr>
    </w:tbl>
    <w:p w14:paraId="126CE361" w14:textId="58452D51" w:rsidR="00314929" w:rsidRPr="00B162E8" w:rsidRDefault="00A0655D" w:rsidP="00B162E8">
      <w:r>
        <w:t xml:space="preserve"> </w:t>
      </w:r>
    </w:p>
    <w:sectPr w:rsidR="00314929" w:rsidRPr="00B162E8" w:rsidSect="001638E0">
      <w:headerReference w:type="default" r:id="rId8"/>
      <w:footerReference w:type="default" r:id="rId9"/>
      <w:pgSz w:w="11906" w:h="16838"/>
      <w:pgMar w:top="1134" w:right="1134" w:bottom="1134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26F1" w14:textId="77777777" w:rsidR="00A0655D" w:rsidRDefault="00A0655D" w:rsidP="005C4990">
      <w:r>
        <w:separator/>
      </w:r>
    </w:p>
  </w:endnote>
  <w:endnote w:type="continuationSeparator" w:id="0">
    <w:p w14:paraId="53A4BD73" w14:textId="77777777" w:rsidR="00A0655D" w:rsidRDefault="00A0655D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CD7F" w14:textId="33D6AE59" w:rsidR="00A0655D" w:rsidRDefault="00A0655D" w:rsidP="00072BBB">
    <w:pPr>
      <w:pStyle w:val="Fuzeile"/>
      <w:tabs>
        <w:tab w:val="clear" w:pos="9072"/>
        <w:tab w:val="right" w:pos="9638"/>
      </w:tabs>
      <w:rPr>
        <w:color w:val="595959" w:themeColor="text1" w:themeTint="A6"/>
      </w:rPr>
    </w:pPr>
    <w:r>
      <w:rPr>
        <w:color w:val="595959" w:themeColor="text1" w:themeTint="A6"/>
      </w:rPr>
      <w:t xml:space="preserve">Checkliste </w:t>
    </w:r>
    <w:r w:rsidR="00052685">
      <w:rPr>
        <w:color w:val="595959" w:themeColor="text1" w:themeTint="A6"/>
      </w:rPr>
      <w:t>Bau-, Montage- und Abbrucharbeiten</w:t>
    </w:r>
    <w:r>
      <w:rPr>
        <w:color w:val="595959" w:themeColor="text1" w:themeTint="A6"/>
      </w:rPr>
      <w:t xml:space="preserve"> (</w:t>
    </w:r>
    <w:r w:rsidR="00052685">
      <w:rPr>
        <w:color w:val="595959" w:themeColor="text1" w:themeTint="A6"/>
      </w:rPr>
      <w:t>CI 18</w:t>
    </w:r>
    <w:r>
      <w:rPr>
        <w:color w:val="595959" w:themeColor="text1" w:themeTint="A6"/>
      </w:rPr>
      <w:t>)</w:t>
    </w:r>
  </w:p>
  <w:p w14:paraId="2F3363F8" w14:textId="55F99BBE" w:rsidR="00A0655D" w:rsidRPr="005E4509" w:rsidRDefault="00A0655D" w:rsidP="0047020D">
    <w:pPr>
      <w:pStyle w:val="Fuzeile"/>
      <w:tabs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0</w:t>
    </w:r>
    <w:r w:rsidR="00F05A00">
      <w:rPr>
        <w:color w:val="595959" w:themeColor="text1" w:themeTint="A6"/>
      </w:rPr>
      <w:t>1</w:t>
    </w:r>
    <w:r w:rsidRPr="00806729">
      <w:rPr>
        <w:color w:val="595959" w:themeColor="text1" w:themeTint="A6"/>
      </w:rPr>
      <w:t>.202</w:t>
    </w:r>
    <w:r w:rsidR="00F05A00">
      <w:rPr>
        <w:color w:val="595959" w:themeColor="text1" w:themeTint="A6"/>
      </w:rPr>
      <w:t>6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t xml:space="preserve"> </w:t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D67A" w14:textId="77777777" w:rsidR="00A0655D" w:rsidRDefault="00A0655D" w:rsidP="005C4990">
      <w:r>
        <w:separator/>
      </w:r>
    </w:p>
  </w:footnote>
  <w:footnote w:type="continuationSeparator" w:id="0">
    <w:p w14:paraId="5E5DD0B4" w14:textId="77777777" w:rsidR="00A0655D" w:rsidRDefault="00A0655D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152A" w14:textId="77777777" w:rsidR="00A0655D" w:rsidRPr="005C4990" w:rsidRDefault="00A0655D" w:rsidP="005E4509">
    <w:pPr>
      <w:pStyle w:val="Kopfzeile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b/>
        <w:noProof/>
        <w:sz w:val="40"/>
      </w:rPr>
      <w:drawing>
        <wp:inline distT="0" distB="0" distL="0" distR="0" wp14:anchorId="571FBD5A" wp14:editId="65C3D4CB">
          <wp:extent cx="1238691" cy="394970"/>
          <wp:effectExtent l="0" t="0" r="0" b="5080"/>
          <wp:docPr id="5" name="Grafik 5" descr="Logo Berufsgenossenschaft Handel und Warenlog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613" cy="40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4595"/>
    <w:rsid w:val="000356C0"/>
    <w:rsid w:val="00037B84"/>
    <w:rsid w:val="00047CF0"/>
    <w:rsid w:val="00052685"/>
    <w:rsid w:val="00061A4C"/>
    <w:rsid w:val="00066847"/>
    <w:rsid w:val="00072BBB"/>
    <w:rsid w:val="00075515"/>
    <w:rsid w:val="00081BA8"/>
    <w:rsid w:val="0009389C"/>
    <w:rsid w:val="0009438D"/>
    <w:rsid w:val="00097759"/>
    <w:rsid w:val="000A041F"/>
    <w:rsid w:val="000A66EF"/>
    <w:rsid w:val="000B2F11"/>
    <w:rsid w:val="000B5558"/>
    <w:rsid w:val="000B55AC"/>
    <w:rsid w:val="000B6E81"/>
    <w:rsid w:val="000B6F6E"/>
    <w:rsid w:val="000B79C2"/>
    <w:rsid w:val="000C03B9"/>
    <w:rsid w:val="000C3CBD"/>
    <w:rsid w:val="000D2E83"/>
    <w:rsid w:val="000D4F96"/>
    <w:rsid w:val="000D5C63"/>
    <w:rsid w:val="000D6D8A"/>
    <w:rsid w:val="000D7084"/>
    <w:rsid w:val="000E0ABF"/>
    <w:rsid w:val="000F09EB"/>
    <w:rsid w:val="000F1D4F"/>
    <w:rsid w:val="00103382"/>
    <w:rsid w:val="001140B7"/>
    <w:rsid w:val="00116FE4"/>
    <w:rsid w:val="001207AD"/>
    <w:rsid w:val="001213D2"/>
    <w:rsid w:val="00135960"/>
    <w:rsid w:val="001400E0"/>
    <w:rsid w:val="00140114"/>
    <w:rsid w:val="001638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0D1C"/>
    <w:rsid w:val="001D5959"/>
    <w:rsid w:val="001D7437"/>
    <w:rsid w:val="001E19C0"/>
    <w:rsid w:val="001E6283"/>
    <w:rsid w:val="001E6EC4"/>
    <w:rsid w:val="001F4156"/>
    <w:rsid w:val="002002C7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2F4A0D"/>
    <w:rsid w:val="002F646A"/>
    <w:rsid w:val="0030039B"/>
    <w:rsid w:val="003008B5"/>
    <w:rsid w:val="0030103B"/>
    <w:rsid w:val="00302D40"/>
    <w:rsid w:val="003033B3"/>
    <w:rsid w:val="00312629"/>
    <w:rsid w:val="003149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3559"/>
    <w:rsid w:val="00397950"/>
    <w:rsid w:val="003A0DD0"/>
    <w:rsid w:val="003A449F"/>
    <w:rsid w:val="003A754D"/>
    <w:rsid w:val="003B1780"/>
    <w:rsid w:val="003D3697"/>
    <w:rsid w:val="003E358E"/>
    <w:rsid w:val="003E65AF"/>
    <w:rsid w:val="003F1A4B"/>
    <w:rsid w:val="003F2A0D"/>
    <w:rsid w:val="003F639F"/>
    <w:rsid w:val="003F695E"/>
    <w:rsid w:val="00402AFC"/>
    <w:rsid w:val="00413240"/>
    <w:rsid w:val="00414E32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020D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328CA"/>
    <w:rsid w:val="00535B94"/>
    <w:rsid w:val="00545300"/>
    <w:rsid w:val="00547F18"/>
    <w:rsid w:val="00550FE3"/>
    <w:rsid w:val="0055165D"/>
    <w:rsid w:val="005524C7"/>
    <w:rsid w:val="00574BDF"/>
    <w:rsid w:val="00585143"/>
    <w:rsid w:val="00597081"/>
    <w:rsid w:val="005B1AF1"/>
    <w:rsid w:val="005B4C88"/>
    <w:rsid w:val="005B7F0B"/>
    <w:rsid w:val="005C25EC"/>
    <w:rsid w:val="005C2969"/>
    <w:rsid w:val="005C4990"/>
    <w:rsid w:val="005C61EA"/>
    <w:rsid w:val="005E3031"/>
    <w:rsid w:val="005E3B07"/>
    <w:rsid w:val="005E4509"/>
    <w:rsid w:val="005E5F79"/>
    <w:rsid w:val="005E6465"/>
    <w:rsid w:val="006033F1"/>
    <w:rsid w:val="00603F62"/>
    <w:rsid w:val="0060584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1819"/>
    <w:rsid w:val="00695440"/>
    <w:rsid w:val="006B16C8"/>
    <w:rsid w:val="006B2F85"/>
    <w:rsid w:val="006B420F"/>
    <w:rsid w:val="006B522F"/>
    <w:rsid w:val="006C6F1C"/>
    <w:rsid w:val="006D0856"/>
    <w:rsid w:val="006D1AD3"/>
    <w:rsid w:val="006D591D"/>
    <w:rsid w:val="006E0C23"/>
    <w:rsid w:val="006E3E97"/>
    <w:rsid w:val="00700A0C"/>
    <w:rsid w:val="00704AE0"/>
    <w:rsid w:val="00711B2F"/>
    <w:rsid w:val="007179A5"/>
    <w:rsid w:val="007229E9"/>
    <w:rsid w:val="00723D7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3AEE"/>
    <w:rsid w:val="00806729"/>
    <w:rsid w:val="00806E03"/>
    <w:rsid w:val="00812725"/>
    <w:rsid w:val="00816D6B"/>
    <w:rsid w:val="00822D9C"/>
    <w:rsid w:val="00831A85"/>
    <w:rsid w:val="008337C8"/>
    <w:rsid w:val="008567BC"/>
    <w:rsid w:val="00857472"/>
    <w:rsid w:val="0086520A"/>
    <w:rsid w:val="008673BD"/>
    <w:rsid w:val="00872F7D"/>
    <w:rsid w:val="0088155B"/>
    <w:rsid w:val="00885AE4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0BB4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AFA"/>
    <w:rsid w:val="00992976"/>
    <w:rsid w:val="00993354"/>
    <w:rsid w:val="00995E1B"/>
    <w:rsid w:val="009B1173"/>
    <w:rsid w:val="009B1257"/>
    <w:rsid w:val="009B2584"/>
    <w:rsid w:val="009C285C"/>
    <w:rsid w:val="009C58E5"/>
    <w:rsid w:val="009E1A66"/>
    <w:rsid w:val="009E1A68"/>
    <w:rsid w:val="009F0404"/>
    <w:rsid w:val="009F7C97"/>
    <w:rsid w:val="00A0655D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62E8"/>
    <w:rsid w:val="00B17E05"/>
    <w:rsid w:val="00B24511"/>
    <w:rsid w:val="00B331F5"/>
    <w:rsid w:val="00B417B0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B1825"/>
    <w:rsid w:val="00BB2A7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E6876"/>
    <w:rsid w:val="00CF0877"/>
    <w:rsid w:val="00D008CA"/>
    <w:rsid w:val="00D04C13"/>
    <w:rsid w:val="00D07D2A"/>
    <w:rsid w:val="00D156B0"/>
    <w:rsid w:val="00D33160"/>
    <w:rsid w:val="00D41285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0A82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908D9"/>
    <w:rsid w:val="00EB5E72"/>
    <w:rsid w:val="00EC1895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5A00"/>
    <w:rsid w:val="00F0638F"/>
    <w:rsid w:val="00F206D5"/>
    <w:rsid w:val="00F23F52"/>
    <w:rsid w:val="00F436FA"/>
    <w:rsid w:val="00F43990"/>
    <w:rsid w:val="00F44612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76951FF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4929"/>
    <w:pPr>
      <w:spacing w:line="276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31492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149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31492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1492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3149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31492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803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97C3-E492-426F-B133-AFDD761A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2063</Characters>
  <Application>Microsoft Office Word</Application>
  <DocSecurity>0</DocSecurity>
  <Lines>263</Lines>
  <Paragraphs>188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 971 - Checkliste Bauarbeiten</vt:lpstr>
    </vt:vector>
  </TitlesOfParts>
  <Company>Berufsgenossenschaft für Handel und Warenlogistik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18 - Checkliste Bau-, Montage- und Abbrucharbeiten</dc:title>
  <dc:creator>Berufsgenossenschaft für Handel und Warenlogistik</dc:creator>
  <dc:description>BGHW-intern: PS 971</dc:description>
  <cp:lastModifiedBy>Saskia Richarz</cp:lastModifiedBy>
  <cp:revision>4</cp:revision>
  <cp:lastPrinted>2026-01-13T12:36:00Z</cp:lastPrinted>
  <dcterms:created xsi:type="dcterms:W3CDTF">2026-01-13T12:32:00Z</dcterms:created>
  <dcterms:modified xsi:type="dcterms:W3CDTF">2026-01-13T12:38:00Z</dcterms:modified>
</cp:coreProperties>
</file>