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207E1" w14:textId="6DF95435" w:rsidR="000D5C63" w:rsidRDefault="0083192A" w:rsidP="00B162E8">
      <w:pPr>
        <w:pStyle w:val="Titel"/>
      </w:pPr>
      <w:r>
        <w:t>Personenschutz in Schmalgängen</w:t>
      </w:r>
    </w:p>
    <w:p w14:paraId="483866F0" w14:textId="77777777" w:rsidR="0083192A" w:rsidRPr="0083192A" w:rsidRDefault="0083192A" w:rsidP="0083192A">
      <w:pPr>
        <w:spacing w:before="240"/>
        <w:rPr>
          <w:b/>
        </w:rPr>
      </w:pPr>
      <w:r w:rsidRPr="0083192A">
        <w:rPr>
          <w:b/>
        </w:rPr>
        <w:t>Gefährdungen für Personen beim Aufenthalt in Schmalgängen</w:t>
      </w:r>
    </w:p>
    <w:p w14:paraId="36D1D0F1" w14:textId="48F36F7D" w:rsidR="0083192A" w:rsidRDefault="0083192A" w:rsidP="0083192A">
      <w:r>
        <w:t>In Regalanlagen, die mit Flurförderzeugen bedient werden, ist oftmals aus Kosten- und Platzgründen in den Regalgängen kein Sicherheitsabstand von mindestens 0,50 m zwischen dem Flurförderzeug bzw. der zu transportierenden Last und dem Regal vorhanden. Derartige Gänge in Regalanlagen werden Schmalgänge genannt. Die in den Schmalgängen eingesetzten Flurförderzeuge sind innerhalb des Schmalgangs übl</w:t>
      </w:r>
      <w:r w:rsidR="00673819">
        <w:t>i</w:t>
      </w:r>
      <w:r>
        <w:t>cherweise über mechanische oder induktive Leitlinien zwangsgeführt.</w:t>
      </w:r>
    </w:p>
    <w:p w14:paraId="2A497988" w14:textId="015C12A9" w:rsidR="0083192A" w:rsidRDefault="0083192A" w:rsidP="0083192A">
      <w:r>
        <w:t xml:space="preserve">Beim Bedienen eines Flurförderzeugs in den Schmalgängen konzentriert sich </w:t>
      </w:r>
      <w:r w:rsidR="00575A91">
        <w:t>das</w:t>
      </w:r>
      <w:r>
        <w:t xml:space="preserve"> Fahr</w:t>
      </w:r>
      <w:r w:rsidR="00575A91">
        <w:t>personal</w:t>
      </w:r>
      <w:r>
        <w:t xml:space="preserve"> auf den Ein- bzw. Auslagerungsvorgang. Da die Flurförderzeuge zum Regal hin keinen Abstand von mindestens 0,50 m aufweisen, bestehen Gefährdungen für Fußgänger</w:t>
      </w:r>
      <w:r w:rsidR="00EB4FDB">
        <w:rPr>
          <w:rStyle w:val="Funotenzeichen"/>
        </w:rPr>
        <w:footnoteReference w:id="1"/>
      </w:r>
      <w:r>
        <w:t>, sofern diese sich gleichzeitig mit dem Flurförderzeug im Schmalgang aufhalten. Aus diesem Grund ist der Betrieb von Flurförderzeugen in Schmalgängen mit dem Einsatz von Flurförderzeugen außerhalb von Schmalgängen aus sicherheitstechnischer Sicht nicht vergleichbar.</w:t>
      </w:r>
    </w:p>
    <w:p w14:paraId="5FC810EC" w14:textId="323CC440" w:rsidR="0083192A" w:rsidRDefault="0083192A" w:rsidP="0083192A">
      <w:r>
        <w:t>Beim Betrieb von Flurförderzeugen in derartigen Schmalgängen muss trotz des nicht eingehaltenen Sicherheitsabstands der Personenschutz gewährleistet sein. Die Unfallverhütungsvorschrift „Flurförderzeuge“ (</w:t>
      </w:r>
      <w:hyperlink r:id="rId8" w:tooltip="Link zur DGUV Vorschrift 68 im Kompendium Arbeitsschutz der BGHW" w:history="1">
        <w:r w:rsidRPr="00575A91">
          <w:rPr>
            <w:rStyle w:val="Hyperlink"/>
            <w:sz w:val="20"/>
          </w:rPr>
          <w:t>DGUV Vorschrift 68</w:t>
        </w:r>
      </w:hyperlink>
      <w:r>
        <w:t>) enthält hierzu besondere Bestimmungen für den Betrieb von Flurförderzeugen in Schmalgängen.</w:t>
      </w:r>
    </w:p>
    <w:p w14:paraId="193E289F" w14:textId="600B9688" w:rsidR="0083192A" w:rsidRDefault="0083192A" w:rsidP="0083192A">
      <w:r>
        <w:t xml:space="preserve">Danach muss u. a. dem gleichzeitigen Aufenthalt von Regal- und Kommissionierstaplern (Regalflurförder-zeugen) und </w:t>
      </w:r>
      <w:r w:rsidR="00575A91">
        <w:t>Fußgänger</w:t>
      </w:r>
      <w:r w:rsidR="00EB4FDB">
        <w:t>n</w:t>
      </w:r>
      <w:r w:rsidR="00575A91">
        <w:t xml:space="preserve"> </w:t>
      </w:r>
      <w:r>
        <w:t xml:space="preserve">in den Schmalgängen durch bauliche oder technische Maßnahmen entgegengewirkt sein. Auf diese Maßnahmen kann jedoch verzichtet werden, wenn die Regalflurförderzeuge so beschaffen sind, dass bei allen Gerätebewegungen einer Gefährdung von </w:t>
      </w:r>
      <w:r w:rsidR="00575A91">
        <w:t>Fußgänger</w:t>
      </w:r>
      <w:r w:rsidR="001B0F3E">
        <w:t>n</w:t>
      </w:r>
      <w:r w:rsidR="00575A91">
        <w:t xml:space="preserve"> </w:t>
      </w:r>
      <w:r>
        <w:t>entgegengewirkt ist.</w:t>
      </w:r>
    </w:p>
    <w:p w14:paraId="00A90B0C" w14:textId="77777777" w:rsidR="0083192A" w:rsidRPr="0083192A" w:rsidRDefault="0083192A" w:rsidP="0083192A">
      <w:pPr>
        <w:spacing w:before="240"/>
        <w:rPr>
          <w:b/>
        </w:rPr>
      </w:pPr>
      <w:r w:rsidRPr="0083192A">
        <w:rPr>
          <w:b/>
        </w:rPr>
        <w:t>Rechtliche Grundlagen</w:t>
      </w:r>
    </w:p>
    <w:p w14:paraId="70197012" w14:textId="227DD1CD" w:rsidR="0083192A" w:rsidRDefault="0083192A" w:rsidP="0083192A">
      <w:r>
        <w:t xml:space="preserve">Die Forderungen für den Personenschutz in Schmalgängen nach der Unfallverhütungsvorschrift „Flurförder-zeuge“ </w:t>
      </w:r>
      <w:r w:rsidR="00575A91">
        <w:t xml:space="preserve">ist </w:t>
      </w:r>
      <w:r>
        <w:t>z. B. erfüllt, wenn die nach DIN 15185-2 „Flurförderzeuge – Sicherheitsanforderungen – Teil 2: Einsatz in Schmalgängen“ (Ausgabe Oktober 2013) erforderlichen Maßnahmen durchgeführt sind.</w:t>
      </w:r>
    </w:p>
    <w:p w14:paraId="1AED62E5" w14:textId="6493BDB5" w:rsidR="0083192A" w:rsidRDefault="0083192A" w:rsidP="0083192A">
      <w:r>
        <w:t>Die in der Unfallverhütungsvorschrift „Flurförderzeuge“ geforderten bzw. in DIN 15185-2 aufgeführten Personenschutzsysteme können im Wesentlichen wie folgt zusammengefasst werden:</w:t>
      </w:r>
    </w:p>
    <w:p w14:paraId="1FF7B00E" w14:textId="79E75C2F" w:rsidR="0083192A" w:rsidRDefault="00575A91" w:rsidP="009C24EB">
      <w:pPr>
        <w:pStyle w:val="Listenebene1"/>
      </w:pPr>
      <w:r>
        <w:t>B</w:t>
      </w:r>
      <w:r w:rsidR="0083192A">
        <w:t>auliche Maßnahmen</w:t>
      </w:r>
    </w:p>
    <w:p w14:paraId="7C29B9C9" w14:textId="11FCAE58" w:rsidR="0083192A" w:rsidRDefault="00575A91" w:rsidP="009C24EB">
      <w:pPr>
        <w:pStyle w:val="Listenebene1"/>
      </w:pPr>
      <w:r>
        <w:t>T</w:t>
      </w:r>
      <w:r w:rsidR="0083192A">
        <w:t>echnische Maßnahmen an den Zugängen der Schmalgänge (Warnanlagen)</w:t>
      </w:r>
    </w:p>
    <w:p w14:paraId="67C956C4" w14:textId="47EFA926" w:rsidR="0083192A" w:rsidRDefault="00575A91" w:rsidP="009C24EB">
      <w:pPr>
        <w:pStyle w:val="Listenebene1"/>
      </w:pPr>
      <w:r>
        <w:t>T</w:t>
      </w:r>
      <w:r w:rsidR="0083192A">
        <w:t>echnische Maßnahmen am Flurförderzeug (Sensoren bzw. Geschwindigkeitsbegrenzung)</w:t>
      </w:r>
    </w:p>
    <w:p w14:paraId="32129C0F" w14:textId="2AA20B3C" w:rsidR="0083192A" w:rsidRDefault="0083192A" w:rsidP="00EB4FDB">
      <w:pPr>
        <w:spacing w:before="120"/>
      </w:pPr>
      <w:r>
        <w:t xml:space="preserve">Die Unfallverhütungsvorschrift „Flurförderzeuge“ verlangt beim Betrieb von Flurförderzeugen in Schmalgängen neben den erwähnten Personenschutzsystemen noch weitere Maßnahmen zum Personenschutz. Details hierzu enthält die </w:t>
      </w:r>
      <w:hyperlink r:id="rId9" w:tooltip="Link zur DGUV Information 208-030 im Kompendium Arbeitsschutz der BGHW" w:history="1">
        <w:r w:rsidRPr="00575A91">
          <w:rPr>
            <w:rStyle w:val="Hyperlink"/>
            <w:sz w:val="20"/>
          </w:rPr>
          <w:t>DGUV Information 208-030</w:t>
        </w:r>
      </w:hyperlink>
      <w:r>
        <w:t xml:space="preserve"> „Personenschutz beim Einsatz von Flurförderzeugen in Schmalgängen“.</w:t>
      </w:r>
    </w:p>
    <w:p w14:paraId="6E29871B" w14:textId="6C9871A7" w:rsidR="0083192A" w:rsidRDefault="0083192A" w:rsidP="0083192A">
      <w:r>
        <w:t>Die nachfolgende Checkliste kann als Hilfestellung bei der Planung zukünftiger sowie bei der Beurteilung bereits bestehender Schmalgangläger verwendet werden. Sie gilt für Lagersysteme, in denen kein besti</w:t>
      </w:r>
      <w:r w:rsidR="00575A91">
        <w:t>m</w:t>
      </w:r>
      <w:r>
        <w:t xml:space="preserve">mungsgemäß gleichzeitiger Aufenthalt von </w:t>
      </w:r>
      <w:r w:rsidR="00575A91">
        <w:t>Fußgänger</w:t>
      </w:r>
      <w:r w:rsidR="001B0F3E">
        <w:t>n</w:t>
      </w:r>
      <w:r w:rsidR="00575A91">
        <w:t xml:space="preserve"> </w:t>
      </w:r>
      <w:r>
        <w:t>und Regalflurförderzeugen in einem Schmalgang erlaubt ist. Alle Fragen sind so gestellt, dass sie mit „</w:t>
      </w:r>
      <w:r w:rsidR="00575A91">
        <w:t>J</w:t>
      </w:r>
      <w:r>
        <w:t>a“ beantwortet werden müssen, damit das Schutzziel erreicht wird. Die Maßnahmen nach den Abschnitten „Bauliche Abtrennung“, „Warnanlage“, „Sensoren am Flurförderzeug“ und „Geschwindigkeitsbegrenzung“ sind wahlweise anzuwenden.</w:t>
      </w:r>
    </w:p>
    <w:p w14:paraId="1DD35062" w14:textId="4EBF93AC" w:rsidR="0083192A" w:rsidRDefault="0083192A">
      <w:pPr>
        <w:spacing w:line="240" w:lineRule="auto"/>
      </w:pPr>
      <w:r>
        <w:br w:type="page"/>
      </w:r>
    </w:p>
    <w:p w14:paraId="2690FFAF" w14:textId="5EE283A2" w:rsidR="0083192A" w:rsidRDefault="0083192A" w:rsidP="00F111E4">
      <w:pPr>
        <w:pStyle w:val="Titel"/>
      </w:pPr>
      <w:r w:rsidRPr="0083192A">
        <w:lastRenderedPageBreak/>
        <w:t>Checkliste für Systeme zum Personenschutz in Schmalgängen</w:t>
      </w:r>
    </w:p>
    <w:p w14:paraId="7183B803" w14:textId="77777777" w:rsidR="00F111E4" w:rsidRDefault="00F111E4" w:rsidP="00F111E4">
      <w:pPr>
        <w:spacing w:after="240"/>
        <w:jc w:val="center"/>
        <w:rPr>
          <w:i/>
        </w:rPr>
      </w:pPr>
      <w:r w:rsidRPr="00011E47">
        <w:rPr>
          <w:i/>
        </w:rPr>
        <w:t xml:space="preserve">Hinweis: Das vorliegende Muster </w:t>
      </w:r>
      <w:r>
        <w:rPr>
          <w:i/>
        </w:rPr>
        <w:t>ist im Rahmen der Gefährdungsbeurteilung</w:t>
      </w:r>
      <w:r w:rsidRPr="00011E47">
        <w:rPr>
          <w:i/>
        </w:rPr>
        <w:t xml:space="preserve"> an die betrieblichen Gegebenheiten an</w:t>
      </w:r>
      <w:r>
        <w:rPr>
          <w:i/>
        </w:rPr>
        <w:t>zupassen</w:t>
      </w:r>
      <w:r w:rsidRPr="00011E47">
        <w:rPr>
          <w:i/>
        </w:rPr>
        <w:t>.</w:t>
      </w:r>
    </w:p>
    <w:p w14:paraId="0B69508A" w14:textId="411A9145" w:rsidR="00A92E3F" w:rsidRDefault="0083192A" w:rsidP="0083192A">
      <w:pPr>
        <w:pStyle w:val="berschrift1"/>
      </w:pPr>
      <w:r>
        <w:t>Bauliche Abtrennung</w:t>
      </w:r>
    </w:p>
    <w:p w14:paraId="6049BAD8" w14:textId="550712CE" w:rsidR="0083192A" w:rsidRDefault="0083192A" w:rsidP="00A92E3F">
      <w:pPr>
        <w:spacing w:after="240"/>
      </w:pPr>
      <w:r>
        <w:t>(zur Erfüllung von § 28 Abs. 1 DGUV Vorschrift 68)</w:t>
      </w:r>
    </w:p>
    <w:tbl>
      <w:tblPr>
        <w:tblStyle w:val="EinfacheTabelle1"/>
        <w:tblW w:w="9634" w:type="dxa"/>
        <w:tblLayout w:type="fixed"/>
        <w:tblCellMar>
          <w:left w:w="28" w:type="dxa"/>
          <w:right w:w="28" w:type="dxa"/>
        </w:tblCellMar>
        <w:tblLook w:val="04A0" w:firstRow="1" w:lastRow="0" w:firstColumn="1" w:lastColumn="0" w:noHBand="0" w:noVBand="1"/>
      </w:tblPr>
      <w:tblGrid>
        <w:gridCol w:w="562"/>
        <w:gridCol w:w="3686"/>
        <w:gridCol w:w="638"/>
        <w:gridCol w:w="638"/>
        <w:gridCol w:w="4110"/>
      </w:tblGrid>
      <w:tr w:rsidR="0083192A" w:rsidRPr="004A692C" w14:paraId="424A19CD" w14:textId="77777777" w:rsidTr="00831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422739C" w14:textId="77777777" w:rsidR="0083192A" w:rsidRPr="004A692C" w:rsidRDefault="0083192A" w:rsidP="00673819">
            <w:pPr>
              <w:spacing w:before="20" w:after="20" w:line="240" w:lineRule="auto"/>
              <w:ind w:left="80" w:right="-18"/>
              <w:rPr>
                <w:rFonts w:cs="Arial"/>
              </w:rPr>
            </w:pPr>
            <w:r w:rsidRPr="004A692C">
              <w:rPr>
                <w:rFonts w:cs="Arial"/>
              </w:rPr>
              <w:t>Nr.</w:t>
            </w:r>
          </w:p>
        </w:tc>
        <w:tc>
          <w:tcPr>
            <w:tcW w:w="3686" w:type="dxa"/>
            <w:vAlign w:val="center"/>
          </w:tcPr>
          <w:p w14:paraId="68BA23D3" w14:textId="77777777" w:rsidR="0083192A" w:rsidRPr="004A692C" w:rsidRDefault="0083192A" w:rsidP="00673819">
            <w:pPr>
              <w:spacing w:before="20" w:after="20" w:line="240" w:lineRule="auto"/>
              <w:ind w:left="80" w:right="-18"/>
              <w:cnfStyle w:val="100000000000" w:firstRow="1" w:lastRow="0" w:firstColumn="0" w:lastColumn="0" w:oddVBand="0" w:evenVBand="0" w:oddHBand="0" w:evenHBand="0" w:firstRowFirstColumn="0" w:firstRowLastColumn="0" w:lastRowFirstColumn="0" w:lastRowLastColumn="0"/>
              <w:rPr>
                <w:rFonts w:cs="Arial"/>
                <w:color w:val="010302"/>
              </w:rPr>
            </w:pPr>
            <w:r w:rsidRPr="004A692C">
              <w:rPr>
                <w:rFonts w:cs="Arial"/>
              </w:rPr>
              <w:t>Beurteilungsaspekt</w:t>
            </w:r>
          </w:p>
        </w:tc>
        <w:tc>
          <w:tcPr>
            <w:tcW w:w="638" w:type="dxa"/>
            <w:vAlign w:val="center"/>
          </w:tcPr>
          <w:p w14:paraId="47FD551B" w14:textId="77777777" w:rsidR="0083192A" w:rsidRPr="004A692C" w:rsidRDefault="0083192A" w:rsidP="00673819">
            <w:pPr>
              <w:spacing w:before="20" w:after="2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4A692C">
              <w:rPr>
                <w:rFonts w:cs="Arial"/>
              </w:rPr>
              <w:t>Ja</w:t>
            </w:r>
          </w:p>
        </w:tc>
        <w:tc>
          <w:tcPr>
            <w:tcW w:w="638" w:type="dxa"/>
            <w:vAlign w:val="center"/>
          </w:tcPr>
          <w:p w14:paraId="5CB6C586" w14:textId="77777777" w:rsidR="0083192A" w:rsidRPr="004A692C" w:rsidRDefault="0083192A" w:rsidP="00673819">
            <w:pPr>
              <w:spacing w:before="20" w:after="2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4A692C">
              <w:rPr>
                <w:rFonts w:cs="Arial"/>
              </w:rPr>
              <w:t>Nein</w:t>
            </w:r>
          </w:p>
        </w:tc>
        <w:tc>
          <w:tcPr>
            <w:tcW w:w="4110" w:type="dxa"/>
            <w:vAlign w:val="center"/>
          </w:tcPr>
          <w:p w14:paraId="6AC481EA" w14:textId="77777777" w:rsidR="0083192A" w:rsidRPr="004A692C" w:rsidRDefault="0083192A" w:rsidP="00673819">
            <w:pPr>
              <w:spacing w:before="20" w:after="20" w:line="240" w:lineRule="auto"/>
              <w:ind w:left="80" w:right="-18"/>
              <w:cnfStyle w:val="100000000000" w:firstRow="1" w:lastRow="0" w:firstColumn="0" w:lastColumn="0" w:oddVBand="0" w:evenVBand="0" w:oddHBand="0" w:evenHBand="0" w:firstRowFirstColumn="0" w:firstRowLastColumn="0" w:lastRowFirstColumn="0" w:lastRowLastColumn="0"/>
              <w:rPr>
                <w:rFonts w:cs="Arial"/>
              </w:rPr>
            </w:pPr>
            <w:r w:rsidRPr="004A692C">
              <w:rPr>
                <w:rFonts w:cs="Arial"/>
              </w:rPr>
              <w:t>Anmerkungen</w:t>
            </w:r>
          </w:p>
        </w:tc>
      </w:tr>
      <w:tr w:rsidR="0083192A" w:rsidRPr="004A692C" w14:paraId="346FEC0B" w14:textId="77777777" w:rsidTr="00831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FCCA7B0" w14:textId="76CFC539" w:rsidR="0083192A" w:rsidRPr="003115C3" w:rsidRDefault="0083192A" w:rsidP="003115C3">
            <w:pPr>
              <w:spacing w:before="20" w:after="20" w:line="220" w:lineRule="atLeast"/>
              <w:ind w:left="80" w:right="-18"/>
              <w:rPr>
                <w:rFonts w:cs="Arial"/>
                <w:b w:val="0"/>
                <w:szCs w:val="20"/>
              </w:rPr>
            </w:pPr>
            <w:r w:rsidRPr="003115C3">
              <w:rPr>
                <w:rFonts w:cs="Arial"/>
                <w:b w:val="0"/>
                <w:szCs w:val="20"/>
              </w:rPr>
              <w:t xml:space="preserve">1.1 </w:t>
            </w:r>
          </w:p>
        </w:tc>
        <w:tc>
          <w:tcPr>
            <w:tcW w:w="3686" w:type="dxa"/>
            <w:vAlign w:val="center"/>
          </w:tcPr>
          <w:p w14:paraId="5949D916" w14:textId="41133B78" w:rsidR="0083192A" w:rsidRPr="003115C3" w:rsidRDefault="0083192A"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eastAsia="Calibri" w:cs="Arial"/>
                <w:szCs w:val="20"/>
              </w:rPr>
              <w:t>Ist die Höhe der baulichen Abtrennung (Mauern, Zäune, Türen) ≥ 2,0 m?</w:t>
            </w:r>
          </w:p>
        </w:tc>
        <w:sdt>
          <w:sdtPr>
            <w:rPr>
              <w:rFonts w:cs="Arial"/>
              <w:szCs w:val="20"/>
            </w:rPr>
            <w:id w:val="1309048374"/>
            <w14:checkbox>
              <w14:checked w14:val="0"/>
              <w14:checkedState w14:val="2612" w14:font="MS Gothic"/>
              <w14:uncheckedState w14:val="2610" w14:font="MS Gothic"/>
            </w14:checkbox>
          </w:sdtPr>
          <w:sdtContent>
            <w:tc>
              <w:tcPr>
                <w:tcW w:w="638" w:type="dxa"/>
                <w:vAlign w:val="center"/>
              </w:tcPr>
              <w:p w14:paraId="011A0C25" w14:textId="7598193C" w:rsidR="0083192A" w:rsidRPr="003115C3" w:rsidRDefault="002E4442"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Pr>
                    <w:rFonts w:ascii="MS Gothic" w:eastAsia="MS Gothic" w:hAnsi="MS Gothic" w:cs="Arial" w:hint="eastAsia"/>
                    <w:szCs w:val="20"/>
                  </w:rPr>
                  <w:t>☐</w:t>
                </w:r>
              </w:p>
            </w:tc>
          </w:sdtContent>
        </w:sdt>
        <w:sdt>
          <w:sdtPr>
            <w:rPr>
              <w:rFonts w:cs="Arial"/>
              <w:szCs w:val="20"/>
            </w:rPr>
            <w:id w:val="1227876339"/>
            <w14:checkbox>
              <w14:checked w14:val="0"/>
              <w14:checkedState w14:val="2612" w14:font="MS Gothic"/>
              <w14:uncheckedState w14:val="2610" w14:font="MS Gothic"/>
            </w14:checkbox>
          </w:sdtPr>
          <w:sdtContent>
            <w:tc>
              <w:tcPr>
                <w:tcW w:w="638" w:type="dxa"/>
                <w:vAlign w:val="center"/>
              </w:tcPr>
              <w:p w14:paraId="5F50912D" w14:textId="77777777" w:rsidR="0083192A" w:rsidRPr="003115C3" w:rsidRDefault="0083192A"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tc>
          <w:tcPr>
            <w:tcW w:w="4110" w:type="dxa"/>
            <w:vAlign w:val="center"/>
          </w:tcPr>
          <w:p w14:paraId="30DE4BDC" w14:textId="77777777" w:rsidR="0083192A" w:rsidRPr="007E45FE" w:rsidRDefault="0083192A"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p>
        </w:tc>
      </w:tr>
      <w:tr w:rsidR="0083192A" w:rsidRPr="004A692C" w14:paraId="19DD0047" w14:textId="77777777" w:rsidTr="0083192A">
        <w:tc>
          <w:tcPr>
            <w:cnfStyle w:val="001000000000" w:firstRow="0" w:lastRow="0" w:firstColumn="1" w:lastColumn="0" w:oddVBand="0" w:evenVBand="0" w:oddHBand="0" w:evenHBand="0" w:firstRowFirstColumn="0" w:firstRowLastColumn="0" w:lastRowFirstColumn="0" w:lastRowLastColumn="0"/>
            <w:tcW w:w="562" w:type="dxa"/>
            <w:vAlign w:val="center"/>
          </w:tcPr>
          <w:p w14:paraId="5035DF4A" w14:textId="22654870" w:rsidR="0083192A" w:rsidRPr="003115C3" w:rsidRDefault="0083192A" w:rsidP="003115C3">
            <w:pPr>
              <w:spacing w:before="20" w:after="20" w:line="220" w:lineRule="atLeast"/>
              <w:ind w:left="80" w:right="-18"/>
              <w:rPr>
                <w:rFonts w:cs="Arial"/>
                <w:b w:val="0"/>
                <w:szCs w:val="20"/>
              </w:rPr>
            </w:pPr>
            <w:r w:rsidRPr="003115C3">
              <w:rPr>
                <w:rFonts w:cs="Arial"/>
                <w:b w:val="0"/>
                <w:szCs w:val="20"/>
              </w:rPr>
              <w:t>1.2</w:t>
            </w:r>
          </w:p>
        </w:tc>
        <w:tc>
          <w:tcPr>
            <w:tcW w:w="3686" w:type="dxa"/>
            <w:vAlign w:val="center"/>
          </w:tcPr>
          <w:p w14:paraId="3DC3E842" w14:textId="5F5079D7" w:rsidR="0083192A" w:rsidRPr="003115C3" w:rsidRDefault="0083192A"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eastAsia="Calibri" w:cs="Arial"/>
                <w:szCs w:val="20"/>
              </w:rPr>
              <w:t>Sind Lastübergabestellen so gestaltet, dass sie von Personen weder unterschritten noch überstiegen werden können (Höhe ≥ 1,0 m, Öffnungen unterhalb ≤ 0,50 m, Tiefe ≥ 1,20 m)?</w:t>
            </w:r>
          </w:p>
        </w:tc>
        <w:sdt>
          <w:sdtPr>
            <w:rPr>
              <w:rFonts w:cs="Arial"/>
              <w:szCs w:val="20"/>
            </w:rPr>
            <w:id w:val="1900862543"/>
            <w14:checkbox>
              <w14:checked w14:val="0"/>
              <w14:checkedState w14:val="2612" w14:font="MS Gothic"/>
              <w14:uncheckedState w14:val="2610" w14:font="MS Gothic"/>
            </w14:checkbox>
          </w:sdtPr>
          <w:sdtContent>
            <w:tc>
              <w:tcPr>
                <w:tcW w:w="638" w:type="dxa"/>
                <w:vAlign w:val="center"/>
              </w:tcPr>
              <w:p w14:paraId="1FB205AB" w14:textId="3CC7A3D0" w:rsidR="0083192A" w:rsidRPr="003115C3" w:rsidRDefault="0083192A"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827871682"/>
            <w14:checkbox>
              <w14:checked w14:val="0"/>
              <w14:checkedState w14:val="2612" w14:font="MS Gothic"/>
              <w14:uncheckedState w14:val="2610" w14:font="MS Gothic"/>
            </w14:checkbox>
          </w:sdtPr>
          <w:sdtContent>
            <w:tc>
              <w:tcPr>
                <w:tcW w:w="638" w:type="dxa"/>
                <w:vAlign w:val="center"/>
              </w:tcPr>
              <w:p w14:paraId="0B9034DC" w14:textId="2097BCC1" w:rsidR="0083192A" w:rsidRPr="003115C3" w:rsidRDefault="002E4442"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Pr>
                    <w:rFonts w:ascii="MS Gothic" w:eastAsia="MS Gothic" w:hAnsi="MS Gothic" w:cs="Arial" w:hint="eastAsia"/>
                    <w:szCs w:val="20"/>
                  </w:rPr>
                  <w:t>☐</w:t>
                </w:r>
              </w:p>
            </w:tc>
          </w:sdtContent>
        </w:sdt>
        <w:tc>
          <w:tcPr>
            <w:tcW w:w="4110" w:type="dxa"/>
            <w:vAlign w:val="center"/>
          </w:tcPr>
          <w:p w14:paraId="36489731" w14:textId="77777777" w:rsidR="0083192A" w:rsidRPr="007E45FE" w:rsidRDefault="0083192A"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p>
        </w:tc>
      </w:tr>
      <w:tr w:rsidR="0083192A" w:rsidRPr="004A692C" w14:paraId="1ACCE9B5" w14:textId="77777777" w:rsidTr="00831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982AAC7" w14:textId="31108DFA" w:rsidR="0083192A" w:rsidRPr="003115C3" w:rsidRDefault="0083192A" w:rsidP="003115C3">
            <w:pPr>
              <w:spacing w:before="20" w:after="20" w:line="220" w:lineRule="atLeast"/>
              <w:ind w:left="80" w:right="-18"/>
              <w:rPr>
                <w:rFonts w:cs="Arial"/>
                <w:b w:val="0"/>
                <w:szCs w:val="20"/>
              </w:rPr>
            </w:pPr>
            <w:r w:rsidRPr="003115C3">
              <w:rPr>
                <w:rFonts w:cs="Arial"/>
                <w:b w:val="0"/>
                <w:szCs w:val="20"/>
              </w:rPr>
              <w:t>1.3</w:t>
            </w:r>
          </w:p>
        </w:tc>
        <w:tc>
          <w:tcPr>
            <w:tcW w:w="3686" w:type="dxa"/>
            <w:vAlign w:val="center"/>
          </w:tcPr>
          <w:p w14:paraId="64DE5E8C" w14:textId="2D5F0E84" w:rsidR="0083192A" w:rsidRPr="003115C3" w:rsidRDefault="0083192A"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Sind Personen, die sich außerhalb des durch die bauliche Abtrennung abgeschlossenen Bereichs in der Nähe der Lastübergabestelle aufhalten, vor Quetsch- und Schergefahren durch das an der Lastübergabestelle vorbeifahrende Flurförderzeug geschützt?</w:t>
            </w:r>
          </w:p>
        </w:tc>
        <w:sdt>
          <w:sdtPr>
            <w:rPr>
              <w:rFonts w:cs="Arial"/>
              <w:szCs w:val="20"/>
            </w:rPr>
            <w:id w:val="1042404665"/>
            <w14:checkbox>
              <w14:checked w14:val="0"/>
              <w14:checkedState w14:val="2612" w14:font="MS Gothic"/>
              <w14:uncheckedState w14:val="2610" w14:font="MS Gothic"/>
            </w14:checkbox>
          </w:sdtPr>
          <w:sdtContent>
            <w:tc>
              <w:tcPr>
                <w:tcW w:w="638" w:type="dxa"/>
                <w:vAlign w:val="center"/>
              </w:tcPr>
              <w:p w14:paraId="41DDFAEC" w14:textId="1C64C027" w:rsidR="0083192A" w:rsidRPr="003115C3" w:rsidRDefault="0083192A"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731961346"/>
            <w14:checkbox>
              <w14:checked w14:val="0"/>
              <w14:checkedState w14:val="2612" w14:font="MS Gothic"/>
              <w14:uncheckedState w14:val="2610" w14:font="MS Gothic"/>
            </w14:checkbox>
          </w:sdtPr>
          <w:sdtContent>
            <w:tc>
              <w:tcPr>
                <w:tcW w:w="638" w:type="dxa"/>
                <w:vAlign w:val="center"/>
              </w:tcPr>
              <w:p w14:paraId="7BF0164F" w14:textId="602C504A" w:rsidR="0083192A" w:rsidRPr="003115C3" w:rsidRDefault="0083192A"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4494C817" w14:textId="77777777" w:rsidR="0083192A" w:rsidRPr="007E45FE" w:rsidRDefault="0083192A"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p>
        </w:tc>
      </w:tr>
      <w:tr w:rsidR="0083192A" w:rsidRPr="004A692C" w14:paraId="338F3C29" w14:textId="77777777" w:rsidTr="0083192A">
        <w:tc>
          <w:tcPr>
            <w:cnfStyle w:val="001000000000" w:firstRow="0" w:lastRow="0" w:firstColumn="1" w:lastColumn="0" w:oddVBand="0" w:evenVBand="0" w:oddHBand="0" w:evenHBand="0" w:firstRowFirstColumn="0" w:firstRowLastColumn="0" w:lastRowFirstColumn="0" w:lastRowLastColumn="0"/>
            <w:tcW w:w="562" w:type="dxa"/>
            <w:vAlign w:val="center"/>
          </w:tcPr>
          <w:p w14:paraId="36E06B81" w14:textId="52002418" w:rsidR="0083192A" w:rsidRPr="003115C3" w:rsidRDefault="0083192A" w:rsidP="003115C3">
            <w:pPr>
              <w:spacing w:before="20" w:after="20" w:line="220" w:lineRule="atLeast"/>
              <w:ind w:left="80" w:right="-18"/>
              <w:rPr>
                <w:rFonts w:cs="Arial"/>
                <w:b w:val="0"/>
                <w:szCs w:val="20"/>
              </w:rPr>
            </w:pPr>
            <w:r w:rsidRPr="003115C3">
              <w:rPr>
                <w:rFonts w:cs="Arial"/>
                <w:b w:val="0"/>
                <w:szCs w:val="20"/>
              </w:rPr>
              <w:t>1.4</w:t>
            </w:r>
          </w:p>
        </w:tc>
        <w:tc>
          <w:tcPr>
            <w:tcW w:w="3686" w:type="dxa"/>
            <w:vAlign w:val="center"/>
          </w:tcPr>
          <w:p w14:paraId="5A891246" w14:textId="549DDCE4" w:rsidR="0083192A" w:rsidRPr="003115C3" w:rsidRDefault="0083192A"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color w:val="000000"/>
                <w:szCs w:val="20"/>
                <w:shd w:val="clear" w:color="auto" w:fill="FFFFFF"/>
              </w:rPr>
              <w:t>Ist die Zugangstür zum baulich abgetrennten Bereich selbsttätig schließend?</w:t>
            </w:r>
          </w:p>
        </w:tc>
        <w:sdt>
          <w:sdtPr>
            <w:rPr>
              <w:rFonts w:cs="Arial"/>
              <w:szCs w:val="20"/>
            </w:rPr>
            <w:id w:val="2119168109"/>
            <w14:checkbox>
              <w14:checked w14:val="0"/>
              <w14:checkedState w14:val="2612" w14:font="MS Gothic"/>
              <w14:uncheckedState w14:val="2610" w14:font="MS Gothic"/>
            </w14:checkbox>
          </w:sdtPr>
          <w:sdtContent>
            <w:tc>
              <w:tcPr>
                <w:tcW w:w="638" w:type="dxa"/>
                <w:vAlign w:val="center"/>
              </w:tcPr>
              <w:p w14:paraId="578EDC2C" w14:textId="58BBC1B7" w:rsidR="0083192A" w:rsidRPr="003115C3" w:rsidRDefault="0083192A"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30105081"/>
            <w14:checkbox>
              <w14:checked w14:val="0"/>
              <w14:checkedState w14:val="2612" w14:font="MS Gothic"/>
              <w14:uncheckedState w14:val="2610" w14:font="MS Gothic"/>
            </w14:checkbox>
          </w:sdtPr>
          <w:sdtContent>
            <w:tc>
              <w:tcPr>
                <w:tcW w:w="638" w:type="dxa"/>
                <w:vAlign w:val="center"/>
              </w:tcPr>
              <w:p w14:paraId="1EA16E89" w14:textId="36037EE5" w:rsidR="0083192A" w:rsidRPr="003115C3" w:rsidRDefault="0083192A"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321A3C7C" w14:textId="77777777" w:rsidR="0083192A" w:rsidRPr="007E45FE" w:rsidRDefault="0083192A"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p>
        </w:tc>
      </w:tr>
      <w:tr w:rsidR="0083192A" w:rsidRPr="004A692C" w14:paraId="2F6BA58E" w14:textId="77777777" w:rsidTr="00831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CF7FB0A" w14:textId="29101FC3" w:rsidR="0083192A" w:rsidRPr="003115C3" w:rsidRDefault="0083192A" w:rsidP="003115C3">
            <w:pPr>
              <w:spacing w:before="20" w:after="20" w:line="220" w:lineRule="atLeast"/>
              <w:ind w:left="80" w:right="-18"/>
              <w:rPr>
                <w:rFonts w:cs="Arial"/>
                <w:b w:val="0"/>
                <w:szCs w:val="20"/>
              </w:rPr>
            </w:pPr>
            <w:r w:rsidRPr="003115C3">
              <w:rPr>
                <w:rFonts w:cs="Arial"/>
                <w:b w:val="0"/>
                <w:szCs w:val="20"/>
              </w:rPr>
              <w:t>1.5</w:t>
            </w:r>
          </w:p>
        </w:tc>
        <w:tc>
          <w:tcPr>
            <w:tcW w:w="3686" w:type="dxa"/>
            <w:vAlign w:val="center"/>
          </w:tcPr>
          <w:p w14:paraId="10668AB9" w14:textId="472FFB62" w:rsidR="0083192A" w:rsidRPr="003115C3" w:rsidRDefault="0083192A"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Ist die Zugangstür zum baulich abgetrennten Bereich von außen nur mit einem Schlüssel zu öffnen?</w:t>
            </w:r>
          </w:p>
        </w:tc>
        <w:sdt>
          <w:sdtPr>
            <w:rPr>
              <w:rFonts w:cs="Arial"/>
              <w:szCs w:val="20"/>
            </w:rPr>
            <w:id w:val="427243070"/>
            <w14:checkbox>
              <w14:checked w14:val="0"/>
              <w14:checkedState w14:val="2612" w14:font="MS Gothic"/>
              <w14:uncheckedState w14:val="2610" w14:font="MS Gothic"/>
            </w14:checkbox>
          </w:sdtPr>
          <w:sdtContent>
            <w:tc>
              <w:tcPr>
                <w:tcW w:w="638" w:type="dxa"/>
                <w:vAlign w:val="center"/>
              </w:tcPr>
              <w:p w14:paraId="48E497C0" w14:textId="275B4A09" w:rsidR="0083192A" w:rsidRPr="003115C3" w:rsidRDefault="0083192A"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702525636"/>
            <w14:checkbox>
              <w14:checked w14:val="0"/>
              <w14:checkedState w14:val="2612" w14:font="MS Gothic"/>
              <w14:uncheckedState w14:val="2610" w14:font="MS Gothic"/>
            </w14:checkbox>
          </w:sdtPr>
          <w:sdtContent>
            <w:tc>
              <w:tcPr>
                <w:tcW w:w="638" w:type="dxa"/>
                <w:vAlign w:val="center"/>
              </w:tcPr>
              <w:p w14:paraId="049E719A" w14:textId="743412A2" w:rsidR="0083192A" w:rsidRPr="003115C3" w:rsidRDefault="0083192A"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4D78D40C" w14:textId="77777777" w:rsidR="0083192A" w:rsidRPr="007E45FE" w:rsidRDefault="0083192A"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p>
        </w:tc>
      </w:tr>
      <w:tr w:rsidR="0083192A" w:rsidRPr="004A692C" w14:paraId="4F76AB6B" w14:textId="77777777" w:rsidTr="0083192A">
        <w:tc>
          <w:tcPr>
            <w:cnfStyle w:val="001000000000" w:firstRow="0" w:lastRow="0" w:firstColumn="1" w:lastColumn="0" w:oddVBand="0" w:evenVBand="0" w:oddHBand="0" w:evenHBand="0" w:firstRowFirstColumn="0" w:firstRowLastColumn="0" w:lastRowFirstColumn="0" w:lastRowLastColumn="0"/>
            <w:tcW w:w="562" w:type="dxa"/>
            <w:vAlign w:val="center"/>
          </w:tcPr>
          <w:p w14:paraId="09188DA7" w14:textId="29FDEB7B" w:rsidR="0083192A" w:rsidRPr="003115C3" w:rsidRDefault="0083192A" w:rsidP="003115C3">
            <w:pPr>
              <w:spacing w:before="20" w:after="20" w:line="220" w:lineRule="atLeast"/>
              <w:ind w:left="80" w:right="-18"/>
              <w:rPr>
                <w:rFonts w:cs="Arial"/>
                <w:b w:val="0"/>
                <w:szCs w:val="20"/>
              </w:rPr>
            </w:pPr>
            <w:r w:rsidRPr="003115C3">
              <w:rPr>
                <w:rFonts w:cs="Arial"/>
                <w:b w:val="0"/>
                <w:szCs w:val="20"/>
              </w:rPr>
              <w:t>1.6</w:t>
            </w:r>
          </w:p>
        </w:tc>
        <w:tc>
          <w:tcPr>
            <w:tcW w:w="3686" w:type="dxa"/>
            <w:vAlign w:val="center"/>
          </w:tcPr>
          <w:p w14:paraId="0DFEFF6F" w14:textId="16CBAF4D" w:rsidR="0083192A" w:rsidRPr="003115C3" w:rsidRDefault="0083192A"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color w:val="000000"/>
                <w:szCs w:val="20"/>
                <w:shd w:val="clear" w:color="auto" w:fill="FFFFFF"/>
              </w:rPr>
              <w:t>Ist die Tür von innen jederzeit leicht von Hand (ohne Schlüssel) zu öffnen?</w:t>
            </w:r>
          </w:p>
        </w:tc>
        <w:sdt>
          <w:sdtPr>
            <w:rPr>
              <w:rFonts w:cs="Arial"/>
              <w:szCs w:val="20"/>
            </w:rPr>
            <w:id w:val="-804693362"/>
            <w14:checkbox>
              <w14:checked w14:val="0"/>
              <w14:checkedState w14:val="2612" w14:font="MS Gothic"/>
              <w14:uncheckedState w14:val="2610" w14:font="MS Gothic"/>
            </w14:checkbox>
          </w:sdtPr>
          <w:sdtContent>
            <w:tc>
              <w:tcPr>
                <w:tcW w:w="638" w:type="dxa"/>
                <w:vAlign w:val="center"/>
              </w:tcPr>
              <w:p w14:paraId="0A9A0EE8" w14:textId="7D039494" w:rsidR="0083192A" w:rsidRPr="003115C3" w:rsidRDefault="0083192A"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129979483"/>
            <w14:checkbox>
              <w14:checked w14:val="0"/>
              <w14:checkedState w14:val="2612" w14:font="MS Gothic"/>
              <w14:uncheckedState w14:val="2610" w14:font="MS Gothic"/>
            </w14:checkbox>
          </w:sdtPr>
          <w:sdtContent>
            <w:tc>
              <w:tcPr>
                <w:tcW w:w="638" w:type="dxa"/>
                <w:vAlign w:val="center"/>
              </w:tcPr>
              <w:p w14:paraId="533A9BFE" w14:textId="0D67F3EB" w:rsidR="0083192A" w:rsidRPr="003115C3" w:rsidRDefault="0083192A"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0A7F4495" w14:textId="77777777" w:rsidR="0083192A" w:rsidRPr="007E45FE" w:rsidRDefault="0083192A"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p>
        </w:tc>
      </w:tr>
      <w:tr w:rsidR="0083192A" w:rsidRPr="004A692C" w14:paraId="4976AB09" w14:textId="77777777" w:rsidTr="00831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8DE292C" w14:textId="6E80D6EB" w:rsidR="0083192A" w:rsidRPr="003115C3" w:rsidRDefault="0083192A" w:rsidP="003115C3">
            <w:pPr>
              <w:spacing w:before="20" w:after="20" w:line="220" w:lineRule="atLeast"/>
              <w:ind w:left="80" w:right="-18"/>
              <w:rPr>
                <w:rFonts w:cs="Arial"/>
                <w:b w:val="0"/>
                <w:szCs w:val="20"/>
              </w:rPr>
            </w:pPr>
            <w:r w:rsidRPr="003115C3">
              <w:rPr>
                <w:rFonts w:cs="Arial"/>
                <w:b w:val="0"/>
                <w:szCs w:val="20"/>
              </w:rPr>
              <w:t>1.7</w:t>
            </w:r>
          </w:p>
        </w:tc>
        <w:tc>
          <w:tcPr>
            <w:tcW w:w="3686" w:type="dxa"/>
            <w:vAlign w:val="center"/>
          </w:tcPr>
          <w:p w14:paraId="4DDE3E79" w14:textId="32BC9686" w:rsidR="0083192A" w:rsidRPr="003115C3" w:rsidRDefault="0083192A"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Sind der Schlüssel des Flurförderzeugs und der Schlüssel für die Zugangstür miteinander durch einen verschweißten Ring verbunden bzw. identisch?</w:t>
            </w:r>
          </w:p>
        </w:tc>
        <w:sdt>
          <w:sdtPr>
            <w:rPr>
              <w:rFonts w:cs="Arial"/>
              <w:szCs w:val="20"/>
            </w:rPr>
            <w:id w:val="-1761976457"/>
            <w14:checkbox>
              <w14:checked w14:val="0"/>
              <w14:checkedState w14:val="2612" w14:font="MS Gothic"/>
              <w14:uncheckedState w14:val="2610" w14:font="MS Gothic"/>
            </w14:checkbox>
          </w:sdtPr>
          <w:sdtContent>
            <w:tc>
              <w:tcPr>
                <w:tcW w:w="638" w:type="dxa"/>
                <w:vAlign w:val="center"/>
              </w:tcPr>
              <w:p w14:paraId="620F785A" w14:textId="45E264EE" w:rsidR="0083192A" w:rsidRPr="003115C3" w:rsidRDefault="0083192A"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636940869"/>
            <w14:checkbox>
              <w14:checked w14:val="0"/>
              <w14:checkedState w14:val="2612" w14:font="MS Gothic"/>
              <w14:uncheckedState w14:val="2610" w14:font="MS Gothic"/>
            </w14:checkbox>
          </w:sdtPr>
          <w:sdtContent>
            <w:tc>
              <w:tcPr>
                <w:tcW w:w="638" w:type="dxa"/>
                <w:vAlign w:val="center"/>
              </w:tcPr>
              <w:p w14:paraId="06891115" w14:textId="1946C845" w:rsidR="0083192A" w:rsidRPr="003115C3" w:rsidRDefault="0083192A"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5360F3D2" w14:textId="77777777" w:rsidR="0083192A" w:rsidRPr="007E45FE" w:rsidRDefault="0083192A"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p>
        </w:tc>
      </w:tr>
      <w:tr w:rsidR="0083192A" w:rsidRPr="004A692C" w14:paraId="1E46AFE0" w14:textId="77777777" w:rsidTr="0083192A">
        <w:tc>
          <w:tcPr>
            <w:cnfStyle w:val="001000000000" w:firstRow="0" w:lastRow="0" w:firstColumn="1" w:lastColumn="0" w:oddVBand="0" w:evenVBand="0" w:oddHBand="0" w:evenHBand="0" w:firstRowFirstColumn="0" w:firstRowLastColumn="0" w:lastRowFirstColumn="0" w:lastRowLastColumn="0"/>
            <w:tcW w:w="562" w:type="dxa"/>
            <w:vAlign w:val="center"/>
          </w:tcPr>
          <w:p w14:paraId="659D9B46" w14:textId="691AA491" w:rsidR="0083192A" w:rsidRPr="003115C3" w:rsidRDefault="0083192A" w:rsidP="003115C3">
            <w:pPr>
              <w:spacing w:before="20" w:after="20" w:line="220" w:lineRule="atLeast"/>
              <w:ind w:left="80" w:right="-18"/>
              <w:rPr>
                <w:rFonts w:cs="Arial"/>
                <w:b w:val="0"/>
                <w:szCs w:val="20"/>
              </w:rPr>
            </w:pPr>
            <w:r w:rsidRPr="003115C3">
              <w:rPr>
                <w:rFonts w:cs="Arial"/>
                <w:b w:val="0"/>
                <w:szCs w:val="20"/>
              </w:rPr>
              <w:t>1.8</w:t>
            </w:r>
          </w:p>
        </w:tc>
        <w:tc>
          <w:tcPr>
            <w:tcW w:w="3686" w:type="dxa"/>
            <w:vAlign w:val="center"/>
          </w:tcPr>
          <w:p w14:paraId="6A5AACEF" w14:textId="66B453EF" w:rsidR="0083192A" w:rsidRPr="003115C3" w:rsidRDefault="0083192A"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Wird ein akustischer Alarm ausgelöst, wenn die Zugangstür in der baulichen Abtrennung länger offen steht, als es für den Durchgang einer Person erforderlich ist (z. B. mehr als 5 Sekunden)?</w:t>
            </w:r>
          </w:p>
        </w:tc>
        <w:sdt>
          <w:sdtPr>
            <w:rPr>
              <w:rFonts w:cs="Arial"/>
              <w:szCs w:val="20"/>
            </w:rPr>
            <w:id w:val="-618226089"/>
            <w14:checkbox>
              <w14:checked w14:val="0"/>
              <w14:checkedState w14:val="2612" w14:font="MS Gothic"/>
              <w14:uncheckedState w14:val="2610" w14:font="MS Gothic"/>
            </w14:checkbox>
          </w:sdtPr>
          <w:sdtContent>
            <w:tc>
              <w:tcPr>
                <w:tcW w:w="638" w:type="dxa"/>
                <w:vAlign w:val="center"/>
              </w:tcPr>
              <w:p w14:paraId="33A94B3B" w14:textId="4675BC89" w:rsidR="0083192A" w:rsidRPr="003115C3" w:rsidRDefault="0083192A"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063404995"/>
            <w14:checkbox>
              <w14:checked w14:val="0"/>
              <w14:checkedState w14:val="2612" w14:font="MS Gothic"/>
              <w14:uncheckedState w14:val="2610" w14:font="MS Gothic"/>
            </w14:checkbox>
          </w:sdtPr>
          <w:sdtContent>
            <w:tc>
              <w:tcPr>
                <w:tcW w:w="638" w:type="dxa"/>
                <w:vAlign w:val="center"/>
              </w:tcPr>
              <w:p w14:paraId="00B7DA53" w14:textId="2DCEB21B" w:rsidR="0083192A" w:rsidRPr="003115C3" w:rsidRDefault="0083192A"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283F44FF" w14:textId="77777777" w:rsidR="0083192A" w:rsidRPr="007E45FE" w:rsidRDefault="0083192A"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p>
        </w:tc>
      </w:tr>
      <w:tr w:rsidR="0083192A" w:rsidRPr="004A692C" w14:paraId="11A541A4" w14:textId="77777777" w:rsidTr="00831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4EB40C4" w14:textId="0DC2E7C5" w:rsidR="0083192A" w:rsidRPr="003115C3" w:rsidRDefault="0083192A" w:rsidP="003115C3">
            <w:pPr>
              <w:spacing w:before="20" w:after="20" w:line="220" w:lineRule="atLeast"/>
              <w:ind w:left="80" w:right="-18"/>
              <w:rPr>
                <w:rFonts w:cs="Arial"/>
                <w:b w:val="0"/>
                <w:szCs w:val="20"/>
              </w:rPr>
            </w:pPr>
            <w:r w:rsidRPr="003115C3">
              <w:rPr>
                <w:rFonts w:cs="Arial"/>
                <w:b w:val="0"/>
                <w:szCs w:val="20"/>
              </w:rPr>
              <w:t>1.9</w:t>
            </w:r>
          </w:p>
        </w:tc>
        <w:tc>
          <w:tcPr>
            <w:tcW w:w="3686" w:type="dxa"/>
            <w:vAlign w:val="center"/>
          </w:tcPr>
          <w:p w14:paraId="60208F5E" w14:textId="07E771D8" w:rsidR="0083192A" w:rsidRPr="003115C3" w:rsidRDefault="0083192A"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Ist der Schalter zur Quittierung des Alarms als Schlüsselschalter ausgebildet?</w:t>
            </w:r>
          </w:p>
        </w:tc>
        <w:sdt>
          <w:sdtPr>
            <w:rPr>
              <w:rFonts w:cs="Arial"/>
              <w:szCs w:val="20"/>
            </w:rPr>
            <w:id w:val="-1864125926"/>
            <w14:checkbox>
              <w14:checked w14:val="0"/>
              <w14:checkedState w14:val="2612" w14:font="MS Gothic"/>
              <w14:uncheckedState w14:val="2610" w14:font="MS Gothic"/>
            </w14:checkbox>
          </w:sdtPr>
          <w:sdtContent>
            <w:tc>
              <w:tcPr>
                <w:tcW w:w="638" w:type="dxa"/>
                <w:vAlign w:val="center"/>
              </w:tcPr>
              <w:p w14:paraId="5C290621" w14:textId="0C6D4667" w:rsidR="0083192A" w:rsidRPr="003115C3" w:rsidRDefault="0083192A"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25528882"/>
            <w14:checkbox>
              <w14:checked w14:val="0"/>
              <w14:checkedState w14:val="2612" w14:font="MS Gothic"/>
              <w14:uncheckedState w14:val="2610" w14:font="MS Gothic"/>
            </w14:checkbox>
          </w:sdtPr>
          <w:sdtContent>
            <w:tc>
              <w:tcPr>
                <w:tcW w:w="638" w:type="dxa"/>
                <w:vAlign w:val="center"/>
              </w:tcPr>
              <w:p w14:paraId="2CDCF8EE" w14:textId="57328701" w:rsidR="0083192A" w:rsidRPr="003115C3" w:rsidRDefault="0083192A"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34468D3E" w14:textId="77777777" w:rsidR="0083192A" w:rsidRPr="007E45FE" w:rsidRDefault="0083192A"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p>
        </w:tc>
      </w:tr>
    </w:tbl>
    <w:p w14:paraId="126CE361" w14:textId="1D1554F7" w:rsidR="00314929" w:rsidRDefault="00A92E3F" w:rsidP="00A92E3F">
      <w:pPr>
        <w:pStyle w:val="berschrift1"/>
      </w:pPr>
      <w:r>
        <w:t>Warnanlage</w:t>
      </w:r>
    </w:p>
    <w:p w14:paraId="566938F5" w14:textId="6DB9E49D" w:rsidR="00A92E3F" w:rsidRPr="00A92E3F" w:rsidRDefault="00A92E3F" w:rsidP="00A92E3F">
      <w:r w:rsidRPr="00A92E3F">
        <w:t>(als technische Maßnahme zur Erfüllung von § 28 Abs.1 DGUV Vorschrift 68)</w:t>
      </w:r>
    </w:p>
    <w:p w14:paraId="3CC0E4A1" w14:textId="7987E722" w:rsidR="00A92E3F" w:rsidRDefault="00A92E3F" w:rsidP="00A92E3F">
      <w:pPr>
        <w:pStyle w:val="berschrift2"/>
      </w:pPr>
      <w:r>
        <w:t>Allgemeines</w:t>
      </w:r>
    </w:p>
    <w:tbl>
      <w:tblPr>
        <w:tblStyle w:val="EinfacheTabelle1"/>
        <w:tblW w:w="9634" w:type="dxa"/>
        <w:tblLayout w:type="fixed"/>
        <w:tblCellMar>
          <w:left w:w="28" w:type="dxa"/>
          <w:right w:w="28" w:type="dxa"/>
        </w:tblCellMar>
        <w:tblLook w:val="04A0" w:firstRow="1" w:lastRow="0" w:firstColumn="1" w:lastColumn="0" w:noHBand="0" w:noVBand="1"/>
      </w:tblPr>
      <w:tblGrid>
        <w:gridCol w:w="704"/>
        <w:gridCol w:w="3544"/>
        <w:gridCol w:w="638"/>
        <w:gridCol w:w="638"/>
        <w:gridCol w:w="4110"/>
      </w:tblGrid>
      <w:tr w:rsidR="00A92E3F" w:rsidRPr="003115C3" w14:paraId="11D92F5C" w14:textId="77777777" w:rsidTr="00675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3C5EE53" w14:textId="77777777" w:rsidR="00A92E3F" w:rsidRPr="003115C3" w:rsidRDefault="00A92E3F" w:rsidP="003115C3">
            <w:pPr>
              <w:spacing w:before="20" w:after="20" w:line="220" w:lineRule="atLeast"/>
              <w:ind w:left="80" w:right="-18"/>
              <w:rPr>
                <w:rFonts w:cs="Arial"/>
                <w:szCs w:val="20"/>
              </w:rPr>
            </w:pPr>
            <w:r w:rsidRPr="003115C3">
              <w:rPr>
                <w:rFonts w:cs="Arial"/>
                <w:szCs w:val="20"/>
              </w:rPr>
              <w:t>Nr.</w:t>
            </w:r>
          </w:p>
        </w:tc>
        <w:tc>
          <w:tcPr>
            <w:tcW w:w="3544" w:type="dxa"/>
            <w:vAlign w:val="center"/>
          </w:tcPr>
          <w:p w14:paraId="3B54CA68" w14:textId="77777777" w:rsidR="00A92E3F" w:rsidRPr="003115C3" w:rsidRDefault="00A92E3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color w:val="010302"/>
                <w:szCs w:val="20"/>
              </w:rPr>
            </w:pPr>
            <w:r w:rsidRPr="003115C3">
              <w:rPr>
                <w:rFonts w:cs="Arial"/>
                <w:szCs w:val="20"/>
              </w:rPr>
              <w:t>Beurteilungsaspekt</w:t>
            </w:r>
          </w:p>
        </w:tc>
        <w:tc>
          <w:tcPr>
            <w:tcW w:w="638" w:type="dxa"/>
            <w:vAlign w:val="center"/>
          </w:tcPr>
          <w:p w14:paraId="3EE5D2F8" w14:textId="77777777" w:rsidR="00A92E3F" w:rsidRPr="003115C3" w:rsidRDefault="00A92E3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Ja</w:t>
            </w:r>
          </w:p>
        </w:tc>
        <w:tc>
          <w:tcPr>
            <w:tcW w:w="638" w:type="dxa"/>
            <w:vAlign w:val="center"/>
          </w:tcPr>
          <w:p w14:paraId="11DB501C" w14:textId="77777777" w:rsidR="00A92E3F" w:rsidRPr="003115C3" w:rsidRDefault="00A92E3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Nein</w:t>
            </w:r>
          </w:p>
        </w:tc>
        <w:tc>
          <w:tcPr>
            <w:tcW w:w="4110" w:type="dxa"/>
            <w:vAlign w:val="center"/>
          </w:tcPr>
          <w:p w14:paraId="259CF7BF" w14:textId="77777777" w:rsidR="00A92E3F" w:rsidRPr="003115C3" w:rsidRDefault="00A92E3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Anmerkungen</w:t>
            </w:r>
          </w:p>
        </w:tc>
      </w:tr>
      <w:tr w:rsidR="00675E06" w:rsidRPr="003115C3" w14:paraId="7E5577F1" w14:textId="77777777" w:rsidTr="0067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3FA8F26" w14:textId="0F42B601" w:rsidR="00675E06" w:rsidRPr="003115C3" w:rsidRDefault="00675E06" w:rsidP="003115C3">
            <w:pPr>
              <w:spacing w:before="20" w:after="20" w:line="220" w:lineRule="atLeast"/>
              <w:ind w:left="80" w:right="-18"/>
              <w:rPr>
                <w:rFonts w:cs="Arial"/>
                <w:b w:val="0"/>
                <w:szCs w:val="20"/>
              </w:rPr>
            </w:pPr>
            <w:r w:rsidRPr="003115C3">
              <w:rPr>
                <w:rFonts w:cs="Arial"/>
                <w:b w:val="0"/>
                <w:szCs w:val="20"/>
              </w:rPr>
              <w:t>2.1.1</w:t>
            </w:r>
          </w:p>
        </w:tc>
        <w:tc>
          <w:tcPr>
            <w:tcW w:w="3544" w:type="dxa"/>
            <w:vAlign w:val="center"/>
          </w:tcPr>
          <w:p w14:paraId="4E527D85" w14:textId="7D879D2E" w:rsidR="00675E06"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Entspricht das Personenschutzsystem mindestens Kategorie 2 nach DIN EN 954-1 bzw. Performance Level c nach DIN EN ISO 13849-1?</w:t>
            </w:r>
          </w:p>
        </w:tc>
        <w:sdt>
          <w:sdtPr>
            <w:rPr>
              <w:rFonts w:cs="Arial"/>
              <w:szCs w:val="20"/>
            </w:rPr>
            <w:id w:val="1535772803"/>
            <w14:checkbox>
              <w14:checked w14:val="0"/>
              <w14:checkedState w14:val="2612" w14:font="MS Gothic"/>
              <w14:uncheckedState w14:val="2610" w14:font="MS Gothic"/>
            </w14:checkbox>
          </w:sdtPr>
          <w:sdtContent>
            <w:tc>
              <w:tcPr>
                <w:tcW w:w="638" w:type="dxa"/>
                <w:vAlign w:val="center"/>
              </w:tcPr>
              <w:p w14:paraId="4DA6338D" w14:textId="77777777"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sdt>
          <w:sdtPr>
            <w:rPr>
              <w:rFonts w:cs="Arial"/>
              <w:szCs w:val="20"/>
            </w:rPr>
            <w:id w:val="-740406567"/>
            <w14:checkbox>
              <w14:checked w14:val="0"/>
              <w14:checkedState w14:val="2612" w14:font="MS Gothic"/>
              <w14:uncheckedState w14:val="2610" w14:font="MS Gothic"/>
            </w14:checkbox>
          </w:sdtPr>
          <w:sdtContent>
            <w:tc>
              <w:tcPr>
                <w:tcW w:w="638" w:type="dxa"/>
                <w:vAlign w:val="center"/>
              </w:tcPr>
              <w:p w14:paraId="7C149910" w14:textId="77777777"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tc>
          <w:tcPr>
            <w:tcW w:w="4110" w:type="dxa"/>
            <w:vAlign w:val="center"/>
          </w:tcPr>
          <w:p w14:paraId="3D40E9C8" w14:textId="77777777" w:rsidR="00675E06" w:rsidRPr="003115C3" w:rsidRDefault="00675E06" w:rsidP="003115C3">
            <w:pPr>
              <w:spacing w:before="20" w:after="20" w:line="220" w:lineRule="atLeast"/>
              <w:cnfStyle w:val="000000100000" w:firstRow="0" w:lastRow="0" w:firstColumn="0" w:lastColumn="0" w:oddVBand="0" w:evenVBand="0" w:oddHBand="1" w:evenHBand="0" w:firstRowFirstColumn="0" w:firstRowLastColumn="0" w:lastRowFirstColumn="0" w:lastRowLastColumn="0"/>
              <w:rPr>
                <w:rFonts w:cs="Arial"/>
                <w:szCs w:val="20"/>
              </w:rPr>
            </w:pPr>
          </w:p>
        </w:tc>
      </w:tr>
      <w:tr w:rsidR="00675E06" w:rsidRPr="003115C3" w14:paraId="20DFA8A2" w14:textId="77777777" w:rsidTr="00675E06">
        <w:tc>
          <w:tcPr>
            <w:cnfStyle w:val="001000000000" w:firstRow="0" w:lastRow="0" w:firstColumn="1" w:lastColumn="0" w:oddVBand="0" w:evenVBand="0" w:oddHBand="0" w:evenHBand="0" w:firstRowFirstColumn="0" w:firstRowLastColumn="0" w:lastRowFirstColumn="0" w:lastRowLastColumn="0"/>
            <w:tcW w:w="704" w:type="dxa"/>
            <w:vAlign w:val="center"/>
          </w:tcPr>
          <w:p w14:paraId="7CA8E09D" w14:textId="4EFE98E1" w:rsidR="00675E06" w:rsidRPr="003115C3" w:rsidRDefault="00675E06" w:rsidP="003115C3">
            <w:pPr>
              <w:spacing w:before="20" w:after="20" w:line="220" w:lineRule="atLeast"/>
              <w:ind w:left="80" w:right="-18"/>
              <w:rPr>
                <w:rFonts w:cs="Arial"/>
                <w:b w:val="0"/>
                <w:szCs w:val="20"/>
              </w:rPr>
            </w:pPr>
            <w:r w:rsidRPr="003115C3">
              <w:rPr>
                <w:rFonts w:cs="Arial"/>
                <w:b w:val="0"/>
                <w:szCs w:val="20"/>
              </w:rPr>
              <w:t>2.1.2</w:t>
            </w:r>
          </w:p>
        </w:tc>
        <w:tc>
          <w:tcPr>
            <w:tcW w:w="3544" w:type="dxa"/>
            <w:vAlign w:val="center"/>
          </w:tcPr>
          <w:p w14:paraId="75BDD0E8" w14:textId="56A5DE2D"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Erfolgt eine selbsttätige Testung des Personenschutzsystems mindestens alle 24 Stunden?</w:t>
            </w:r>
          </w:p>
        </w:tc>
        <w:sdt>
          <w:sdtPr>
            <w:rPr>
              <w:rFonts w:cs="Arial"/>
              <w:szCs w:val="20"/>
            </w:rPr>
            <w:id w:val="378605499"/>
            <w14:checkbox>
              <w14:checked w14:val="0"/>
              <w14:checkedState w14:val="2612" w14:font="MS Gothic"/>
              <w14:uncheckedState w14:val="2610" w14:font="MS Gothic"/>
            </w14:checkbox>
          </w:sdtPr>
          <w:sdtContent>
            <w:tc>
              <w:tcPr>
                <w:tcW w:w="638" w:type="dxa"/>
                <w:vAlign w:val="center"/>
              </w:tcPr>
              <w:p w14:paraId="0E044773" w14:textId="006A156C"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113971781"/>
            <w14:checkbox>
              <w14:checked w14:val="0"/>
              <w14:checkedState w14:val="2612" w14:font="MS Gothic"/>
              <w14:uncheckedState w14:val="2610" w14:font="MS Gothic"/>
            </w14:checkbox>
          </w:sdtPr>
          <w:sdtContent>
            <w:tc>
              <w:tcPr>
                <w:tcW w:w="638" w:type="dxa"/>
                <w:vAlign w:val="center"/>
              </w:tcPr>
              <w:p w14:paraId="5535C14C" w14:textId="00C471A8"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0A455522" w14:textId="77777777" w:rsidR="00675E06" w:rsidRPr="003115C3" w:rsidRDefault="00675E06" w:rsidP="003115C3">
            <w:pPr>
              <w:spacing w:before="20" w:after="20" w:line="220" w:lineRule="atLeast"/>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3115C3" w14:paraId="31C5804D" w14:textId="77777777" w:rsidTr="0067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BB1204C" w14:textId="2D4BC285" w:rsidR="00675E06" w:rsidRPr="003115C3" w:rsidRDefault="00675E06" w:rsidP="003115C3">
            <w:pPr>
              <w:spacing w:before="20" w:after="20" w:line="220" w:lineRule="atLeast"/>
              <w:ind w:left="80" w:right="-18"/>
              <w:rPr>
                <w:rFonts w:cs="Arial"/>
                <w:b w:val="0"/>
                <w:szCs w:val="20"/>
              </w:rPr>
            </w:pPr>
            <w:r w:rsidRPr="003115C3">
              <w:rPr>
                <w:rFonts w:cs="Arial"/>
                <w:b w:val="0"/>
                <w:szCs w:val="20"/>
              </w:rPr>
              <w:lastRenderedPageBreak/>
              <w:t>2.1.3</w:t>
            </w:r>
          </w:p>
        </w:tc>
        <w:tc>
          <w:tcPr>
            <w:tcW w:w="3544" w:type="dxa"/>
            <w:vAlign w:val="center"/>
          </w:tcPr>
          <w:p w14:paraId="0530F31B" w14:textId="344956EA" w:rsidR="00675E06"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Ist sichergestellt, dass eine Manipulation des Personenschutzsystems auf einfache Weise nicht möglich ist?</w:t>
            </w:r>
          </w:p>
        </w:tc>
        <w:sdt>
          <w:sdtPr>
            <w:rPr>
              <w:rFonts w:cs="Arial"/>
              <w:szCs w:val="20"/>
            </w:rPr>
            <w:id w:val="1345053104"/>
            <w14:checkbox>
              <w14:checked w14:val="0"/>
              <w14:checkedState w14:val="2612" w14:font="MS Gothic"/>
              <w14:uncheckedState w14:val="2610" w14:font="MS Gothic"/>
            </w14:checkbox>
          </w:sdtPr>
          <w:sdtContent>
            <w:tc>
              <w:tcPr>
                <w:tcW w:w="638" w:type="dxa"/>
                <w:vAlign w:val="center"/>
              </w:tcPr>
              <w:p w14:paraId="41EB1113" w14:textId="0D47AB3F"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859029298"/>
            <w14:checkbox>
              <w14:checked w14:val="0"/>
              <w14:checkedState w14:val="2612" w14:font="MS Gothic"/>
              <w14:uncheckedState w14:val="2610" w14:font="MS Gothic"/>
            </w14:checkbox>
          </w:sdtPr>
          <w:sdtContent>
            <w:tc>
              <w:tcPr>
                <w:tcW w:w="638" w:type="dxa"/>
                <w:vAlign w:val="center"/>
              </w:tcPr>
              <w:p w14:paraId="71FADD91" w14:textId="11814A8F"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77E4C5FE" w14:textId="5EEEC604" w:rsidR="00675E06" w:rsidRPr="003115C3" w:rsidRDefault="00675E06" w:rsidP="007E45FE">
            <w:pPr>
              <w:spacing w:before="20" w:after="120" w:line="220" w:lineRule="atLeast"/>
              <w:ind w:left="79" w:right="-17"/>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cs="Arial"/>
                <w:szCs w:val="20"/>
              </w:rPr>
              <w:t>1. Die Forderung ist dann erfüllt, wenn die verwendeten Sensoren im eingebauten Zustand in ihrer Funktion nicht von Hand oder mit einfachen Hilfsmitteln verändert oder umgangen werden können. Einfache Hilfsmittel sind z. B. Bleistifte, Kugelschreiber, Drahtstücke, Klebestreifen, Reflektoren, Magnete, Spiegel.</w:t>
            </w:r>
          </w:p>
          <w:p w14:paraId="4012F172" w14:textId="1ACDB03D"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cs="Arial"/>
                <w:szCs w:val="20"/>
              </w:rPr>
              <w:t xml:space="preserve">2. Zur Überwachung von Notausgängen werden manipulationssichere, zwangsöffnende Positionsschalter empfohlen, siehe </w:t>
            </w:r>
            <w:hyperlink r:id="rId10" w:tooltip="Link zur DGUV Information 203-079 im Kompendium Arbeitsschutz der BGHW" w:history="1">
              <w:r w:rsidRPr="00EB4FDB">
                <w:rPr>
                  <w:rStyle w:val="Hyperlink"/>
                  <w:rFonts w:cs="Arial"/>
                  <w:sz w:val="20"/>
                  <w:szCs w:val="20"/>
                </w:rPr>
                <w:t>DGUV Information</w:t>
              </w:r>
              <w:bookmarkStart w:id="0" w:name="_GoBack"/>
              <w:bookmarkEnd w:id="0"/>
              <w:r w:rsidRPr="00EB4FDB">
                <w:rPr>
                  <w:rStyle w:val="Hyperlink"/>
                  <w:rFonts w:cs="Arial"/>
                  <w:sz w:val="20"/>
                  <w:szCs w:val="20"/>
                </w:rPr>
                <w:t xml:space="preserve"> </w:t>
              </w:r>
              <w:r w:rsidRPr="00EB4FDB">
                <w:rPr>
                  <w:rStyle w:val="Hyperlink"/>
                  <w:rFonts w:cs="Arial"/>
                  <w:sz w:val="20"/>
                  <w:szCs w:val="20"/>
                </w:rPr>
                <w:t>203-079</w:t>
              </w:r>
            </w:hyperlink>
            <w:r w:rsidRPr="003115C3">
              <w:rPr>
                <w:rFonts w:cs="Arial"/>
                <w:szCs w:val="20"/>
              </w:rPr>
              <w:t>.</w:t>
            </w:r>
          </w:p>
        </w:tc>
      </w:tr>
      <w:tr w:rsidR="00675E06" w:rsidRPr="003115C3" w14:paraId="0AD7390A" w14:textId="77777777" w:rsidTr="00675E06">
        <w:tc>
          <w:tcPr>
            <w:cnfStyle w:val="001000000000" w:firstRow="0" w:lastRow="0" w:firstColumn="1" w:lastColumn="0" w:oddVBand="0" w:evenVBand="0" w:oddHBand="0" w:evenHBand="0" w:firstRowFirstColumn="0" w:firstRowLastColumn="0" w:lastRowFirstColumn="0" w:lastRowLastColumn="0"/>
            <w:tcW w:w="704" w:type="dxa"/>
            <w:vAlign w:val="center"/>
          </w:tcPr>
          <w:p w14:paraId="23923619" w14:textId="5799D1CF" w:rsidR="00675E06" w:rsidRPr="003115C3" w:rsidRDefault="00675E06" w:rsidP="003115C3">
            <w:pPr>
              <w:spacing w:before="20" w:after="20" w:line="220" w:lineRule="atLeast"/>
              <w:ind w:left="80" w:right="-18"/>
              <w:rPr>
                <w:rFonts w:cs="Arial"/>
                <w:b w:val="0"/>
                <w:szCs w:val="20"/>
              </w:rPr>
            </w:pPr>
            <w:r w:rsidRPr="003115C3">
              <w:rPr>
                <w:rFonts w:cs="Arial"/>
                <w:b w:val="0"/>
                <w:szCs w:val="20"/>
              </w:rPr>
              <w:t>2.1.4</w:t>
            </w:r>
          </w:p>
        </w:tc>
        <w:tc>
          <w:tcPr>
            <w:tcW w:w="3544" w:type="dxa"/>
            <w:vAlign w:val="center"/>
          </w:tcPr>
          <w:p w14:paraId="3B3226D0" w14:textId="179507A7"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Ist sichergestellt, dass das Ein- und Ausschalten des Personenschutzsystems nur über einen Schlüsselschalter möglich ist, und dass es durch weitere Schalter (z. B. Netzanschlussschalter oder Not-Aus-Einrichtungen) nicht außer Betrieb gesetzt werden kann?</w:t>
            </w:r>
          </w:p>
        </w:tc>
        <w:sdt>
          <w:sdtPr>
            <w:rPr>
              <w:rFonts w:cs="Arial"/>
              <w:szCs w:val="20"/>
            </w:rPr>
            <w:id w:val="-2056837109"/>
            <w14:checkbox>
              <w14:checked w14:val="0"/>
              <w14:checkedState w14:val="2612" w14:font="MS Gothic"/>
              <w14:uncheckedState w14:val="2610" w14:font="MS Gothic"/>
            </w14:checkbox>
          </w:sdtPr>
          <w:sdtContent>
            <w:tc>
              <w:tcPr>
                <w:tcW w:w="638" w:type="dxa"/>
                <w:vAlign w:val="center"/>
              </w:tcPr>
              <w:p w14:paraId="0E07C937" w14:textId="0C671EBB"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2129930740"/>
            <w14:checkbox>
              <w14:checked w14:val="0"/>
              <w14:checkedState w14:val="2612" w14:font="MS Gothic"/>
              <w14:uncheckedState w14:val="2610" w14:font="MS Gothic"/>
            </w14:checkbox>
          </w:sdtPr>
          <w:sdtContent>
            <w:tc>
              <w:tcPr>
                <w:tcW w:w="638" w:type="dxa"/>
                <w:vAlign w:val="center"/>
              </w:tcPr>
              <w:p w14:paraId="5BBEF9AD" w14:textId="6B129392"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487D529D"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3115C3" w14:paraId="2C47275D" w14:textId="77777777" w:rsidTr="0067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73FFF7B" w14:textId="7809C534" w:rsidR="00675E06" w:rsidRPr="003115C3" w:rsidRDefault="00675E06" w:rsidP="003115C3">
            <w:pPr>
              <w:spacing w:before="20" w:after="20" w:line="220" w:lineRule="atLeast"/>
              <w:ind w:left="80" w:right="-18"/>
              <w:rPr>
                <w:rFonts w:cs="Arial"/>
                <w:b w:val="0"/>
                <w:szCs w:val="20"/>
              </w:rPr>
            </w:pPr>
            <w:r w:rsidRPr="003115C3">
              <w:rPr>
                <w:rFonts w:cs="Arial"/>
                <w:b w:val="0"/>
                <w:szCs w:val="20"/>
              </w:rPr>
              <w:t>2.1.5</w:t>
            </w:r>
          </w:p>
        </w:tc>
        <w:tc>
          <w:tcPr>
            <w:tcW w:w="3544" w:type="dxa"/>
            <w:vAlign w:val="center"/>
          </w:tcPr>
          <w:p w14:paraId="5D38E514" w14:textId="57EAB067" w:rsidR="00675E06"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Kann die Warnanlage Fußgänger</w:t>
            </w:r>
            <w:r w:rsidR="00EB4FDB">
              <w:rPr>
                <w:rFonts w:cs="Arial"/>
                <w:szCs w:val="20"/>
              </w:rPr>
              <w:t xml:space="preserve"> </w:t>
            </w:r>
            <w:r w:rsidRPr="003115C3">
              <w:rPr>
                <w:rFonts w:cs="Arial"/>
                <w:szCs w:val="20"/>
              </w:rPr>
              <w:t>und Regalflurförderzeuge voneinander unterscheiden?</w:t>
            </w:r>
          </w:p>
        </w:tc>
        <w:sdt>
          <w:sdtPr>
            <w:rPr>
              <w:rFonts w:cs="Arial"/>
              <w:szCs w:val="20"/>
            </w:rPr>
            <w:id w:val="668606312"/>
            <w14:checkbox>
              <w14:checked w14:val="0"/>
              <w14:checkedState w14:val="2612" w14:font="MS Gothic"/>
              <w14:uncheckedState w14:val="2610" w14:font="MS Gothic"/>
            </w14:checkbox>
          </w:sdtPr>
          <w:sdtContent>
            <w:tc>
              <w:tcPr>
                <w:tcW w:w="638" w:type="dxa"/>
                <w:vAlign w:val="center"/>
              </w:tcPr>
              <w:p w14:paraId="6AB91079" w14:textId="1ABDB9B9"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461472698"/>
            <w14:checkbox>
              <w14:checked w14:val="0"/>
              <w14:checkedState w14:val="2612" w14:font="MS Gothic"/>
              <w14:uncheckedState w14:val="2610" w14:font="MS Gothic"/>
            </w14:checkbox>
          </w:sdtPr>
          <w:sdtContent>
            <w:tc>
              <w:tcPr>
                <w:tcW w:w="638" w:type="dxa"/>
                <w:vAlign w:val="center"/>
              </w:tcPr>
              <w:p w14:paraId="58B9D47D" w14:textId="7B8AB922"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6C1993C7" w14:textId="21B71EC2"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cs="Arial"/>
                <w:szCs w:val="20"/>
              </w:rPr>
              <w:t>Eine Unterscheidung zwischen Fußgängern und Regalflurförderzeugen ist nicht erforderlich, wenn das Lagersystem so konzipiert ist, dass sich immer nur ein Objekt (Fußgänger oder Regalflurförderzeug) im Schmalgang befinden darf. In diesem Falle muss Alarm ausgelöst werden, sobald sich ein zweites Objekt in den Schmalgang hineinbewegt.</w:t>
            </w:r>
          </w:p>
        </w:tc>
      </w:tr>
      <w:tr w:rsidR="00675E06" w:rsidRPr="003115C3" w14:paraId="0A8F65DE" w14:textId="77777777" w:rsidTr="00675E06">
        <w:tc>
          <w:tcPr>
            <w:cnfStyle w:val="001000000000" w:firstRow="0" w:lastRow="0" w:firstColumn="1" w:lastColumn="0" w:oddVBand="0" w:evenVBand="0" w:oddHBand="0" w:evenHBand="0" w:firstRowFirstColumn="0" w:firstRowLastColumn="0" w:lastRowFirstColumn="0" w:lastRowLastColumn="0"/>
            <w:tcW w:w="704" w:type="dxa"/>
            <w:vAlign w:val="center"/>
          </w:tcPr>
          <w:p w14:paraId="5F42818C" w14:textId="6E35F460" w:rsidR="00675E06" w:rsidRPr="003115C3" w:rsidRDefault="00675E06" w:rsidP="003115C3">
            <w:pPr>
              <w:spacing w:before="20" w:after="20" w:line="220" w:lineRule="atLeast"/>
              <w:ind w:left="80" w:right="-18"/>
              <w:rPr>
                <w:rFonts w:cs="Arial"/>
                <w:b w:val="0"/>
                <w:szCs w:val="20"/>
              </w:rPr>
            </w:pPr>
            <w:r w:rsidRPr="003115C3">
              <w:rPr>
                <w:rFonts w:cs="Arial"/>
                <w:b w:val="0"/>
                <w:szCs w:val="20"/>
              </w:rPr>
              <w:t>2.1.6</w:t>
            </w:r>
          </w:p>
        </w:tc>
        <w:tc>
          <w:tcPr>
            <w:tcW w:w="3544" w:type="dxa"/>
            <w:vAlign w:val="center"/>
          </w:tcPr>
          <w:p w14:paraId="1570BBC7" w14:textId="54261E66"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Entsprechen die eingesetzten Lichtschranken DIN EN 61496-2?</w:t>
            </w:r>
          </w:p>
        </w:tc>
        <w:sdt>
          <w:sdtPr>
            <w:rPr>
              <w:rFonts w:cs="Arial"/>
              <w:szCs w:val="20"/>
            </w:rPr>
            <w:id w:val="-1649270083"/>
            <w14:checkbox>
              <w14:checked w14:val="0"/>
              <w14:checkedState w14:val="2612" w14:font="MS Gothic"/>
              <w14:uncheckedState w14:val="2610" w14:font="MS Gothic"/>
            </w14:checkbox>
          </w:sdtPr>
          <w:sdtContent>
            <w:tc>
              <w:tcPr>
                <w:tcW w:w="638" w:type="dxa"/>
                <w:vAlign w:val="center"/>
              </w:tcPr>
              <w:p w14:paraId="20E09045" w14:textId="2060DCDB"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362366778"/>
            <w14:checkbox>
              <w14:checked w14:val="0"/>
              <w14:checkedState w14:val="2612" w14:font="MS Gothic"/>
              <w14:uncheckedState w14:val="2610" w14:font="MS Gothic"/>
            </w14:checkbox>
          </w:sdtPr>
          <w:sdtContent>
            <w:tc>
              <w:tcPr>
                <w:tcW w:w="638" w:type="dxa"/>
                <w:vAlign w:val="center"/>
              </w:tcPr>
              <w:p w14:paraId="620B6BC6" w14:textId="3F057156"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6B327A6C"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3115C3" w14:paraId="7D522CA8" w14:textId="77777777" w:rsidTr="0067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6C3B640" w14:textId="24AA2FF0" w:rsidR="00675E06" w:rsidRPr="003115C3" w:rsidRDefault="00675E06" w:rsidP="003115C3">
            <w:pPr>
              <w:spacing w:before="20" w:after="20" w:line="220" w:lineRule="atLeast"/>
              <w:ind w:left="80" w:right="-18"/>
              <w:rPr>
                <w:rFonts w:cs="Arial"/>
                <w:b w:val="0"/>
                <w:szCs w:val="20"/>
              </w:rPr>
            </w:pPr>
            <w:r w:rsidRPr="003115C3">
              <w:rPr>
                <w:rFonts w:cs="Arial"/>
                <w:b w:val="0"/>
                <w:szCs w:val="20"/>
              </w:rPr>
              <w:t>2.1.7</w:t>
            </w:r>
          </w:p>
        </w:tc>
        <w:tc>
          <w:tcPr>
            <w:tcW w:w="3544" w:type="dxa"/>
            <w:vAlign w:val="center"/>
          </w:tcPr>
          <w:p w14:paraId="3D33880C" w14:textId="4A208A8B" w:rsidR="00675E06"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Existiert mindestens je ein Lichtstrahl in 400 mm und 900 mm Höhe über Boden?</w:t>
            </w:r>
          </w:p>
        </w:tc>
        <w:sdt>
          <w:sdtPr>
            <w:rPr>
              <w:rFonts w:cs="Arial"/>
              <w:szCs w:val="20"/>
            </w:rPr>
            <w:id w:val="-1420717286"/>
            <w14:checkbox>
              <w14:checked w14:val="0"/>
              <w14:checkedState w14:val="2612" w14:font="MS Gothic"/>
              <w14:uncheckedState w14:val="2610" w14:font="MS Gothic"/>
            </w14:checkbox>
          </w:sdtPr>
          <w:sdtContent>
            <w:tc>
              <w:tcPr>
                <w:tcW w:w="638" w:type="dxa"/>
                <w:vAlign w:val="center"/>
              </w:tcPr>
              <w:p w14:paraId="7CF7032E" w14:textId="44A3BB1F"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400816550"/>
            <w14:checkbox>
              <w14:checked w14:val="0"/>
              <w14:checkedState w14:val="2612" w14:font="MS Gothic"/>
              <w14:uncheckedState w14:val="2610" w14:font="MS Gothic"/>
            </w14:checkbox>
          </w:sdtPr>
          <w:sdtContent>
            <w:tc>
              <w:tcPr>
                <w:tcW w:w="638" w:type="dxa"/>
                <w:vAlign w:val="center"/>
              </w:tcPr>
              <w:p w14:paraId="2B41FF36" w14:textId="584E79F0"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1DE88C11" w14:textId="77777777"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675E06" w:rsidRPr="003115C3" w14:paraId="4E350F02" w14:textId="77777777" w:rsidTr="00675E06">
        <w:tc>
          <w:tcPr>
            <w:cnfStyle w:val="001000000000" w:firstRow="0" w:lastRow="0" w:firstColumn="1" w:lastColumn="0" w:oddVBand="0" w:evenVBand="0" w:oddHBand="0" w:evenHBand="0" w:firstRowFirstColumn="0" w:firstRowLastColumn="0" w:lastRowFirstColumn="0" w:lastRowLastColumn="0"/>
            <w:tcW w:w="704" w:type="dxa"/>
            <w:vAlign w:val="center"/>
          </w:tcPr>
          <w:p w14:paraId="3B1C85DB" w14:textId="6B612C41" w:rsidR="00675E06" w:rsidRPr="003115C3" w:rsidRDefault="00675E06" w:rsidP="003115C3">
            <w:pPr>
              <w:spacing w:before="20" w:after="20" w:line="220" w:lineRule="atLeast"/>
              <w:ind w:left="80" w:right="-18"/>
              <w:rPr>
                <w:rFonts w:cs="Arial"/>
                <w:b w:val="0"/>
                <w:szCs w:val="20"/>
              </w:rPr>
            </w:pPr>
            <w:r w:rsidRPr="003115C3">
              <w:rPr>
                <w:rFonts w:cs="Arial"/>
                <w:b w:val="0"/>
                <w:szCs w:val="20"/>
              </w:rPr>
              <w:t>2.1.8</w:t>
            </w:r>
          </w:p>
        </w:tc>
        <w:tc>
          <w:tcPr>
            <w:tcW w:w="3544" w:type="dxa"/>
            <w:vAlign w:val="center"/>
          </w:tcPr>
          <w:p w14:paraId="5047FD72" w14:textId="5D6FC1B9"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Besitzt die Warnanlage optischen und akustischen Alarm?</w:t>
            </w:r>
          </w:p>
        </w:tc>
        <w:sdt>
          <w:sdtPr>
            <w:rPr>
              <w:rFonts w:cs="Arial"/>
              <w:szCs w:val="20"/>
            </w:rPr>
            <w:id w:val="-774089949"/>
            <w14:checkbox>
              <w14:checked w14:val="0"/>
              <w14:checkedState w14:val="2612" w14:font="MS Gothic"/>
              <w14:uncheckedState w14:val="2610" w14:font="MS Gothic"/>
            </w14:checkbox>
          </w:sdtPr>
          <w:sdtContent>
            <w:tc>
              <w:tcPr>
                <w:tcW w:w="638" w:type="dxa"/>
                <w:vAlign w:val="center"/>
              </w:tcPr>
              <w:p w14:paraId="74D2E4EA" w14:textId="180FBA7D"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201388382"/>
            <w14:checkbox>
              <w14:checked w14:val="0"/>
              <w14:checkedState w14:val="2612" w14:font="MS Gothic"/>
              <w14:uncheckedState w14:val="2610" w14:font="MS Gothic"/>
            </w14:checkbox>
          </w:sdtPr>
          <w:sdtContent>
            <w:tc>
              <w:tcPr>
                <w:tcW w:w="638" w:type="dxa"/>
                <w:vAlign w:val="center"/>
              </w:tcPr>
              <w:p w14:paraId="59A4D16E" w14:textId="2E721079"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23033C82"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3115C3" w14:paraId="43C80059" w14:textId="77777777" w:rsidTr="0067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52D2DAE" w14:textId="3EC47592" w:rsidR="00675E06" w:rsidRPr="003115C3" w:rsidRDefault="00675E06" w:rsidP="003115C3">
            <w:pPr>
              <w:spacing w:before="20" w:after="20" w:line="220" w:lineRule="atLeast"/>
              <w:ind w:left="80" w:right="-18"/>
              <w:rPr>
                <w:rFonts w:cs="Arial"/>
                <w:b w:val="0"/>
                <w:szCs w:val="20"/>
              </w:rPr>
            </w:pPr>
            <w:r w:rsidRPr="003115C3">
              <w:rPr>
                <w:rFonts w:cs="Arial"/>
                <w:b w:val="0"/>
                <w:szCs w:val="20"/>
              </w:rPr>
              <w:t>2.1.9</w:t>
            </w:r>
          </w:p>
        </w:tc>
        <w:tc>
          <w:tcPr>
            <w:tcW w:w="3544" w:type="dxa"/>
            <w:vAlign w:val="center"/>
          </w:tcPr>
          <w:p w14:paraId="413E5855" w14:textId="2367BE22" w:rsidR="00675E06"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Sind die Alarmanzeigen so ausgeführt, dass sie deutlich wahrnehmbare und eindeutige Signale geben?</w:t>
            </w:r>
          </w:p>
        </w:tc>
        <w:sdt>
          <w:sdtPr>
            <w:rPr>
              <w:rFonts w:cs="Arial"/>
              <w:szCs w:val="20"/>
            </w:rPr>
            <w:id w:val="531777285"/>
            <w14:checkbox>
              <w14:checked w14:val="0"/>
              <w14:checkedState w14:val="2612" w14:font="MS Gothic"/>
              <w14:uncheckedState w14:val="2610" w14:font="MS Gothic"/>
            </w14:checkbox>
          </w:sdtPr>
          <w:sdtContent>
            <w:tc>
              <w:tcPr>
                <w:tcW w:w="638" w:type="dxa"/>
                <w:vAlign w:val="center"/>
              </w:tcPr>
              <w:p w14:paraId="0FCF92D8" w14:textId="6DE6AE66"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513528464"/>
            <w14:checkbox>
              <w14:checked w14:val="0"/>
              <w14:checkedState w14:val="2612" w14:font="MS Gothic"/>
              <w14:uncheckedState w14:val="2610" w14:font="MS Gothic"/>
            </w14:checkbox>
          </w:sdtPr>
          <w:sdtContent>
            <w:tc>
              <w:tcPr>
                <w:tcW w:w="638" w:type="dxa"/>
                <w:vAlign w:val="center"/>
              </w:tcPr>
              <w:p w14:paraId="29411368" w14:textId="45BD725F"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40923354" w14:textId="77777777"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675E06" w:rsidRPr="003115C3" w14:paraId="5472598C" w14:textId="77777777" w:rsidTr="00675E06">
        <w:tc>
          <w:tcPr>
            <w:cnfStyle w:val="001000000000" w:firstRow="0" w:lastRow="0" w:firstColumn="1" w:lastColumn="0" w:oddVBand="0" w:evenVBand="0" w:oddHBand="0" w:evenHBand="0" w:firstRowFirstColumn="0" w:firstRowLastColumn="0" w:lastRowFirstColumn="0" w:lastRowLastColumn="0"/>
            <w:tcW w:w="704" w:type="dxa"/>
            <w:vAlign w:val="center"/>
          </w:tcPr>
          <w:p w14:paraId="12BCCDC2" w14:textId="13618C5D" w:rsidR="00675E06" w:rsidRPr="003115C3" w:rsidRDefault="00675E06" w:rsidP="003115C3">
            <w:pPr>
              <w:spacing w:before="20" w:after="20" w:line="220" w:lineRule="atLeast"/>
              <w:ind w:left="80" w:right="-18"/>
              <w:rPr>
                <w:rFonts w:cs="Arial"/>
                <w:b w:val="0"/>
                <w:szCs w:val="20"/>
              </w:rPr>
            </w:pPr>
            <w:r w:rsidRPr="003115C3">
              <w:rPr>
                <w:rFonts w:cs="Arial"/>
                <w:b w:val="0"/>
                <w:szCs w:val="20"/>
              </w:rPr>
              <w:t>2.1.10</w:t>
            </w:r>
          </w:p>
        </w:tc>
        <w:tc>
          <w:tcPr>
            <w:tcW w:w="3544" w:type="dxa"/>
            <w:vAlign w:val="center"/>
          </w:tcPr>
          <w:p w14:paraId="702E3A01" w14:textId="617E43D2"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r w:rsidRPr="003115C3">
              <w:rPr>
                <w:rFonts w:cs="Arial"/>
                <w:szCs w:val="20"/>
              </w:rPr>
              <w:t>Wird der optische Alarm am Zugang des Schmalgangs angezeigt?</w:t>
            </w:r>
          </w:p>
        </w:tc>
        <w:sdt>
          <w:sdtPr>
            <w:rPr>
              <w:rFonts w:cs="Arial"/>
              <w:szCs w:val="20"/>
            </w:rPr>
            <w:id w:val="1312594793"/>
            <w14:checkbox>
              <w14:checked w14:val="0"/>
              <w14:checkedState w14:val="2612" w14:font="MS Gothic"/>
              <w14:uncheckedState w14:val="2610" w14:font="MS Gothic"/>
            </w14:checkbox>
          </w:sdtPr>
          <w:sdtContent>
            <w:tc>
              <w:tcPr>
                <w:tcW w:w="638" w:type="dxa"/>
                <w:vAlign w:val="center"/>
              </w:tcPr>
              <w:p w14:paraId="387430D9" w14:textId="7744D198"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937790193"/>
            <w14:checkbox>
              <w14:checked w14:val="0"/>
              <w14:checkedState w14:val="2612" w14:font="MS Gothic"/>
              <w14:uncheckedState w14:val="2610" w14:font="MS Gothic"/>
            </w14:checkbox>
          </w:sdtPr>
          <w:sdtContent>
            <w:tc>
              <w:tcPr>
                <w:tcW w:w="638" w:type="dxa"/>
                <w:vAlign w:val="center"/>
              </w:tcPr>
              <w:p w14:paraId="5C82D1AB" w14:textId="2629A7FC"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21B268FC"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3115C3" w14:paraId="35371B1B" w14:textId="77777777" w:rsidTr="0067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6FFC682" w14:textId="45561A10" w:rsidR="00675E06" w:rsidRPr="003115C3" w:rsidRDefault="00675E06" w:rsidP="003115C3">
            <w:pPr>
              <w:spacing w:before="20" w:after="20" w:line="220" w:lineRule="atLeast"/>
              <w:ind w:left="80" w:right="-18"/>
              <w:rPr>
                <w:rFonts w:cs="Arial"/>
                <w:b w:val="0"/>
                <w:szCs w:val="20"/>
              </w:rPr>
            </w:pPr>
            <w:r w:rsidRPr="003115C3">
              <w:rPr>
                <w:rFonts w:cs="Arial"/>
                <w:b w:val="0"/>
                <w:szCs w:val="20"/>
              </w:rPr>
              <w:t>2.1.11</w:t>
            </w:r>
          </w:p>
        </w:tc>
        <w:tc>
          <w:tcPr>
            <w:tcW w:w="3544" w:type="dxa"/>
            <w:vAlign w:val="center"/>
          </w:tcPr>
          <w:p w14:paraId="4D6F51C0" w14:textId="45DE81FA" w:rsidR="00675E06"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cs="Arial"/>
                <w:szCs w:val="20"/>
              </w:rPr>
              <w:t>Ist der akustische Alarm im betreffenden Schmalgang, in dem der unzulässige Zustand (z.</w:t>
            </w:r>
            <w:r w:rsidR="001B0F3E" w:rsidRPr="003115C3">
              <w:rPr>
                <w:rFonts w:cs="Arial"/>
                <w:szCs w:val="20"/>
              </w:rPr>
              <w:t xml:space="preserve"> </w:t>
            </w:r>
            <w:r w:rsidRPr="003115C3">
              <w:rPr>
                <w:rFonts w:cs="Arial"/>
                <w:szCs w:val="20"/>
              </w:rPr>
              <w:t>B. Regalflurförderzeug und Fußgänger im selben Schmalgang) auftritt oder im gesamten Lagerbereich zu hören?</w:t>
            </w:r>
          </w:p>
        </w:tc>
        <w:sdt>
          <w:sdtPr>
            <w:rPr>
              <w:rFonts w:cs="Arial"/>
              <w:szCs w:val="20"/>
            </w:rPr>
            <w:id w:val="-696157270"/>
            <w14:checkbox>
              <w14:checked w14:val="0"/>
              <w14:checkedState w14:val="2612" w14:font="MS Gothic"/>
              <w14:uncheckedState w14:val="2610" w14:font="MS Gothic"/>
            </w14:checkbox>
          </w:sdtPr>
          <w:sdtContent>
            <w:tc>
              <w:tcPr>
                <w:tcW w:w="638" w:type="dxa"/>
                <w:vAlign w:val="center"/>
              </w:tcPr>
              <w:p w14:paraId="42A01B93" w14:textId="0915DC4B"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951191941"/>
            <w14:checkbox>
              <w14:checked w14:val="0"/>
              <w14:checkedState w14:val="2612" w14:font="MS Gothic"/>
              <w14:uncheckedState w14:val="2610" w14:font="MS Gothic"/>
            </w14:checkbox>
          </w:sdtPr>
          <w:sdtContent>
            <w:tc>
              <w:tcPr>
                <w:tcW w:w="638" w:type="dxa"/>
                <w:vAlign w:val="center"/>
              </w:tcPr>
              <w:p w14:paraId="134EB4AA" w14:textId="26B0E4AB"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4D75A491" w14:textId="77777777"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675E06" w:rsidRPr="003115C3" w14:paraId="2ACB7E83" w14:textId="77777777" w:rsidTr="00675E06">
        <w:tc>
          <w:tcPr>
            <w:cnfStyle w:val="001000000000" w:firstRow="0" w:lastRow="0" w:firstColumn="1" w:lastColumn="0" w:oddVBand="0" w:evenVBand="0" w:oddHBand="0" w:evenHBand="0" w:firstRowFirstColumn="0" w:firstRowLastColumn="0" w:lastRowFirstColumn="0" w:lastRowLastColumn="0"/>
            <w:tcW w:w="704" w:type="dxa"/>
            <w:vAlign w:val="center"/>
          </w:tcPr>
          <w:p w14:paraId="5C32E17D" w14:textId="53F5C28B" w:rsidR="00675E06" w:rsidRPr="003115C3" w:rsidRDefault="00675E06" w:rsidP="003115C3">
            <w:pPr>
              <w:spacing w:before="20" w:after="20" w:line="220" w:lineRule="atLeast"/>
              <w:ind w:left="80" w:right="-18"/>
              <w:rPr>
                <w:rFonts w:cs="Arial"/>
                <w:b w:val="0"/>
                <w:szCs w:val="20"/>
              </w:rPr>
            </w:pPr>
            <w:r w:rsidRPr="003115C3">
              <w:rPr>
                <w:rFonts w:cs="Arial"/>
                <w:b w:val="0"/>
                <w:szCs w:val="20"/>
              </w:rPr>
              <w:t>2.1.12</w:t>
            </w:r>
          </w:p>
        </w:tc>
        <w:tc>
          <w:tcPr>
            <w:tcW w:w="3544" w:type="dxa"/>
            <w:vAlign w:val="center"/>
          </w:tcPr>
          <w:p w14:paraId="27015300" w14:textId="750B3030"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r w:rsidRPr="003115C3">
              <w:rPr>
                <w:rFonts w:cs="Arial"/>
                <w:szCs w:val="20"/>
              </w:rPr>
              <w:t>Wird beim Öffnen von Notausgängen automatisch Alarm ausgelöst?</w:t>
            </w:r>
          </w:p>
        </w:tc>
        <w:sdt>
          <w:sdtPr>
            <w:rPr>
              <w:rFonts w:cs="Arial"/>
              <w:szCs w:val="20"/>
            </w:rPr>
            <w:id w:val="-926882790"/>
            <w14:checkbox>
              <w14:checked w14:val="0"/>
              <w14:checkedState w14:val="2612" w14:font="MS Gothic"/>
              <w14:uncheckedState w14:val="2610" w14:font="MS Gothic"/>
            </w14:checkbox>
          </w:sdtPr>
          <w:sdtContent>
            <w:tc>
              <w:tcPr>
                <w:tcW w:w="638" w:type="dxa"/>
                <w:vAlign w:val="center"/>
              </w:tcPr>
              <w:p w14:paraId="78D9F1A0" w14:textId="21525D8F"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334881813"/>
            <w14:checkbox>
              <w14:checked w14:val="0"/>
              <w14:checkedState w14:val="2612" w14:font="MS Gothic"/>
              <w14:uncheckedState w14:val="2610" w14:font="MS Gothic"/>
            </w14:checkbox>
          </w:sdtPr>
          <w:sdtContent>
            <w:tc>
              <w:tcPr>
                <w:tcW w:w="638" w:type="dxa"/>
                <w:vAlign w:val="center"/>
              </w:tcPr>
              <w:p w14:paraId="5C178407" w14:textId="6FDBF55D"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0D30F8F5"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3115C3" w14:paraId="13130A51" w14:textId="77777777" w:rsidTr="0067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651EE13" w14:textId="4559B710" w:rsidR="00675E06" w:rsidRPr="003115C3" w:rsidRDefault="00675E06" w:rsidP="003115C3">
            <w:pPr>
              <w:spacing w:before="20" w:after="20" w:line="220" w:lineRule="atLeast"/>
              <w:ind w:left="80" w:right="-18"/>
              <w:rPr>
                <w:rFonts w:cs="Arial"/>
                <w:b w:val="0"/>
                <w:szCs w:val="20"/>
              </w:rPr>
            </w:pPr>
            <w:r w:rsidRPr="003115C3">
              <w:rPr>
                <w:rFonts w:cs="Arial"/>
                <w:b w:val="0"/>
                <w:szCs w:val="20"/>
              </w:rPr>
              <w:t>2.1.13</w:t>
            </w:r>
          </w:p>
        </w:tc>
        <w:tc>
          <w:tcPr>
            <w:tcW w:w="3544" w:type="dxa"/>
            <w:vAlign w:val="center"/>
          </w:tcPr>
          <w:p w14:paraId="10270993" w14:textId="5E7248EA" w:rsidR="00675E06"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cs="Arial"/>
                <w:szCs w:val="20"/>
              </w:rPr>
              <w:t>Ist der Schalter zur Quittierung des Alarms als Schlüsselschalter ausgebildet?</w:t>
            </w:r>
          </w:p>
        </w:tc>
        <w:sdt>
          <w:sdtPr>
            <w:rPr>
              <w:rFonts w:cs="Arial"/>
              <w:szCs w:val="20"/>
            </w:rPr>
            <w:id w:val="-1621303747"/>
            <w14:checkbox>
              <w14:checked w14:val="0"/>
              <w14:checkedState w14:val="2612" w14:font="MS Gothic"/>
              <w14:uncheckedState w14:val="2610" w14:font="MS Gothic"/>
            </w14:checkbox>
          </w:sdtPr>
          <w:sdtContent>
            <w:tc>
              <w:tcPr>
                <w:tcW w:w="638" w:type="dxa"/>
                <w:vAlign w:val="center"/>
              </w:tcPr>
              <w:p w14:paraId="44A7087F" w14:textId="13E50745"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758257541"/>
            <w14:checkbox>
              <w14:checked w14:val="0"/>
              <w14:checkedState w14:val="2612" w14:font="MS Gothic"/>
              <w14:uncheckedState w14:val="2610" w14:font="MS Gothic"/>
            </w14:checkbox>
          </w:sdtPr>
          <w:sdtContent>
            <w:tc>
              <w:tcPr>
                <w:tcW w:w="638" w:type="dxa"/>
                <w:vAlign w:val="center"/>
              </w:tcPr>
              <w:p w14:paraId="56FDBD89" w14:textId="5454AE44"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5F5D22F5" w14:textId="77777777"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675E06" w:rsidRPr="003115C3" w14:paraId="2FA9B5D3" w14:textId="77777777" w:rsidTr="00675E06">
        <w:tc>
          <w:tcPr>
            <w:cnfStyle w:val="001000000000" w:firstRow="0" w:lastRow="0" w:firstColumn="1" w:lastColumn="0" w:oddVBand="0" w:evenVBand="0" w:oddHBand="0" w:evenHBand="0" w:firstRowFirstColumn="0" w:firstRowLastColumn="0" w:lastRowFirstColumn="0" w:lastRowLastColumn="0"/>
            <w:tcW w:w="704" w:type="dxa"/>
            <w:vAlign w:val="center"/>
          </w:tcPr>
          <w:p w14:paraId="77BEB835" w14:textId="7ACB549C" w:rsidR="00675E06" w:rsidRPr="003115C3" w:rsidRDefault="00675E06" w:rsidP="003115C3">
            <w:pPr>
              <w:spacing w:before="20" w:after="20" w:line="220" w:lineRule="atLeast"/>
              <w:ind w:left="80" w:right="-18"/>
              <w:rPr>
                <w:rFonts w:cs="Arial"/>
                <w:b w:val="0"/>
                <w:szCs w:val="20"/>
              </w:rPr>
            </w:pPr>
            <w:r w:rsidRPr="003115C3">
              <w:rPr>
                <w:rFonts w:cs="Arial"/>
                <w:b w:val="0"/>
                <w:szCs w:val="20"/>
              </w:rPr>
              <w:t>2.1.14</w:t>
            </w:r>
          </w:p>
        </w:tc>
        <w:tc>
          <w:tcPr>
            <w:tcW w:w="3544" w:type="dxa"/>
            <w:vAlign w:val="center"/>
          </w:tcPr>
          <w:p w14:paraId="6AADCCD3" w14:textId="61641578"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r w:rsidRPr="003115C3">
              <w:rPr>
                <w:rFonts w:cs="Arial"/>
                <w:szCs w:val="20"/>
              </w:rPr>
              <w:t>Ist der Schalter zur Quittierung des Alarms zugangsseitig mit Einblic</w:t>
            </w:r>
            <w:r w:rsidR="001B0F3E" w:rsidRPr="003115C3">
              <w:rPr>
                <w:rFonts w:cs="Arial"/>
                <w:szCs w:val="20"/>
              </w:rPr>
              <w:t>k</w:t>
            </w:r>
            <w:r w:rsidRPr="003115C3">
              <w:rPr>
                <w:rFonts w:cs="Arial"/>
                <w:szCs w:val="20"/>
              </w:rPr>
              <w:t>möglichkeit in den Schmalgang angebracht?</w:t>
            </w:r>
          </w:p>
        </w:tc>
        <w:sdt>
          <w:sdtPr>
            <w:rPr>
              <w:rFonts w:cs="Arial"/>
              <w:szCs w:val="20"/>
            </w:rPr>
            <w:id w:val="-1414618817"/>
            <w14:checkbox>
              <w14:checked w14:val="0"/>
              <w14:checkedState w14:val="2612" w14:font="MS Gothic"/>
              <w14:uncheckedState w14:val="2610" w14:font="MS Gothic"/>
            </w14:checkbox>
          </w:sdtPr>
          <w:sdtContent>
            <w:tc>
              <w:tcPr>
                <w:tcW w:w="638" w:type="dxa"/>
                <w:vAlign w:val="center"/>
              </w:tcPr>
              <w:p w14:paraId="2897B95C" w14:textId="6690FC3E"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646475010"/>
            <w14:checkbox>
              <w14:checked w14:val="0"/>
              <w14:checkedState w14:val="2612" w14:font="MS Gothic"/>
              <w14:uncheckedState w14:val="2610" w14:font="MS Gothic"/>
            </w14:checkbox>
          </w:sdtPr>
          <w:sdtContent>
            <w:tc>
              <w:tcPr>
                <w:tcW w:w="638" w:type="dxa"/>
                <w:vAlign w:val="center"/>
              </w:tcPr>
              <w:p w14:paraId="5FAEB7D1" w14:textId="6329CE2F"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4CCEAC02"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3115C3" w14:paraId="6927E7D8" w14:textId="77777777" w:rsidTr="0067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8A3A01A" w14:textId="609498CA" w:rsidR="00675E06" w:rsidRPr="003115C3" w:rsidRDefault="00675E06" w:rsidP="003115C3">
            <w:pPr>
              <w:spacing w:before="20" w:after="20" w:line="220" w:lineRule="atLeast"/>
              <w:ind w:left="80" w:right="-18"/>
              <w:rPr>
                <w:rFonts w:cs="Arial"/>
                <w:b w:val="0"/>
                <w:szCs w:val="20"/>
              </w:rPr>
            </w:pPr>
            <w:r w:rsidRPr="003115C3">
              <w:rPr>
                <w:rFonts w:cs="Arial"/>
                <w:b w:val="0"/>
                <w:szCs w:val="20"/>
              </w:rPr>
              <w:t>2.1.15</w:t>
            </w:r>
          </w:p>
        </w:tc>
        <w:tc>
          <w:tcPr>
            <w:tcW w:w="3544" w:type="dxa"/>
            <w:vAlign w:val="center"/>
          </w:tcPr>
          <w:p w14:paraId="7841DB89" w14:textId="0FD9086E" w:rsidR="00675E06"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cs="Arial"/>
                <w:szCs w:val="20"/>
              </w:rPr>
              <w:t xml:space="preserve">Sofern Beeinflussung der induktiven Leitlinie: </w:t>
            </w:r>
            <w:r w:rsidR="00CD2140">
              <w:rPr>
                <w:rFonts w:cs="Arial"/>
                <w:szCs w:val="20"/>
              </w:rPr>
              <w:t>B</w:t>
            </w:r>
            <w:r w:rsidRPr="003115C3">
              <w:rPr>
                <w:rFonts w:cs="Arial"/>
                <w:szCs w:val="20"/>
              </w:rPr>
              <w:t>leibt die Zwangsführung der Regalflurförderzeuge im Schmalgang erhalten?</w:t>
            </w:r>
          </w:p>
        </w:tc>
        <w:sdt>
          <w:sdtPr>
            <w:rPr>
              <w:rFonts w:cs="Arial"/>
              <w:szCs w:val="20"/>
            </w:rPr>
            <w:id w:val="-1050213869"/>
            <w14:checkbox>
              <w14:checked w14:val="0"/>
              <w14:checkedState w14:val="2612" w14:font="MS Gothic"/>
              <w14:uncheckedState w14:val="2610" w14:font="MS Gothic"/>
            </w14:checkbox>
          </w:sdtPr>
          <w:sdtContent>
            <w:tc>
              <w:tcPr>
                <w:tcW w:w="638" w:type="dxa"/>
                <w:vAlign w:val="center"/>
              </w:tcPr>
              <w:p w14:paraId="11900BA9" w14:textId="28A78F4D"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464276017"/>
            <w14:checkbox>
              <w14:checked w14:val="0"/>
              <w14:checkedState w14:val="2612" w14:font="MS Gothic"/>
              <w14:uncheckedState w14:val="2610" w14:font="MS Gothic"/>
            </w14:checkbox>
          </w:sdtPr>
          <w:sdtContent>
            <w:tc>
              <w:tcPr>
                <w:tcW w:w="638" w:type="dxa"/>
                <w:vAlign w:val="center"/>
              </w:tcPr>
              <w:p w14:paraId="5E1C13A8" w14:textId="3F31486D"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762AF5E2" w14:textId="77777777"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675E06" w:rsidRPr="003115C3" w14:paraId="03F8F2AC" w14:textId="77777777" w:rsidTr="00675E06">
        <w:tc>
          <w:tcPr>
            <w:cnfStyle w:val="001000000000" w:firstRow="0" w:lastRow="0" w:firstColumn="1" w:lastColumn="0" w:oddVBand="0" w:evenVBand="0" w:oddHBand="0" w:evenHBand="0" w:firstRowFirstColumn="0" w:firstRowLastColumn="0" w:lastRowFirstColumn="0" w:lastRowLastColumn="0"/>
            <w:tcW w:w="704" w:type="dxa"/>
            <w:vAlign w:val="center"/>
          </w:tcPr>
          <w:p w14:paraId="19510B61" w14:textId="2DCAD0BC" w:rsidR="00675E06" w:rsidRPr="003115C3" w:rsidRDefault="00675E06" w:rsidP="003115C3">
            <w:pPr>
              <w:spacing w:before="20" w:after="20" w:line="220" w:lineRule="atLeast"/>
              <w:ind w:left="80" w:right="-18"/>
              <w:rPr>
                <w:rFonts w:cs="Arial"/>
                <w:b w:val="0"/>
                <w:szCs w:val="20"/>
              </w:rPr>
            </w:pPr>
            <w:r w:rsidRPr="003115C3">
              <w:rPr>
                <w:rFonts w:cs="Arial"/>
                <w:b w:val="0"/>
                <w:szCs w:val="20"/>
              </w:rPr>
              <w:lastRenderedPageBreak/>
              <w:t>2.1.16</w:t>
            </w:r>
          </w:p>
        </w:tc>
        <w:tc>
          <w:tcPr>
            <w:tcW w:w="3544" w:type="dxa"/>
            <w:vAlign w:val="center"/>
          </w:tcPr>
          <w:p w14:paraId="552E5231" w14:textId="1295F41D"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r w:rsidRPr="003115C3">
              <w:rPr>
                <w:rFonts w:cs="Arial"/>
                <w:szCs w:val="20"/>
              </w:rPr>
              <w:t>Ist ein Betreten der Schmalgänge durch die äußeren Regalzeilen verhindert?</w:t>
            </w:r>
          </w:p>
        </w:tc>
        <w:sdt>
          <w:sdtPr>
            <w:rPr>
              <w:rFonts w:cs="Arial"/>
              <w:szCs w:val="20"/>
            </w:rPr>
            <w:id w:val="-2039654445"/>
            <w14:checkbox>
              <w14:checked w14:val="0"/>
              <w14:checkedState w14:val="2612" w14:font="MS Gothic"/>
              <w14:uncheckedState w14:val="2610" w14:font="MS Gothic"/>
            </w14:checkbox>
          </w:sdtPr>
          <w:sdtContent>
            <w:tc>
              <w:tcPr>
                <w:tcW w:w="638" w:type="dxa"/>
                <w:vAlign w:val="center"/>
              </w:tcPr>
              <w:p w14:paraId="6D14065A" w14:textId="1A3D231A"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666310481"/>
            <w14:checkbox>
              <w14:checked w14:val="0"/>
              <w14:checkedState w14:val="2612" w14:font="MS Gothic"/>
              <w14:uncheckedState w14:val="2610" w14:font="MS Gothic"/>
            </w14:checkbox>
          </w:sdtPr>
          <w:sdtContent>
            <w:tc>
              <w:tcPr>
                <w:tcW w:w="638" w:type="dxa"/>
                <w:vAlign w:val="center"/>
              </w:tcPr>
              <w:p w14:paraId="3444A1C2" w14:textId="3678613B"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47FE5B14"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3115C3" w14:paraId="4C57899B" w14:textId="77777777" w:rsidTr="0067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F6386F1" w14:textId="556F04FA" w:rsidR="00675E06" w:rsidRPr="003115C3" w:rsidRDefault="00675E06" w:rsidP="003115C3">
            <w:pPr>
              <w:spacing w:before="20" w:after="20" w:line="220" w:lineRule="atLeast"/>
              <w:ind w:left="80" w:right="-18"/>
              <w:rPr>
                <w:rFonts w:cs="Arial"/>
                <w:b w:val="0"/>
                <w:szCs w:val="20"/>
              </w:rPr>
            </w:pPr>
            <w:r w:rsidRPr="003115C3">
              <w:rPr>
                <w:rFonts w:cs="Arial"/>
                <w:b w:val="0"/>
                <w:szCs w:val="20"/>
              </w:rPr>
              <w:t>2.1.17</w:t>
            </w:r>
          </w:p>
        </w:tc>
        <w:tc>
          <w:tcPr>
            <w:tcW w:w="3544" w:type="dxa"/>
            <w:vAlign w:val="center"/>
          </w:tcPr>
          <w:p w14:paraId="383CACF5" w14:textId="1DC2A513" w:rsidR="00675E06"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cs="Arial"/>
                <w:szCs w:val="20"/>
              </w:rPr>
              <w:t>Ist das Wechseln von Schmalgängen über unbelegte Regalplätze verhindert?</w:t>
            </w:r>
          </w:p>
        </w:tc>
        <w:sdt>
          <w:sdtPr>
            <w:rPr>
              <w:rFonts w:cs="Arial"/>
              <w:szCs w:val="20"/>
            </w:rPr>
            <w:id w:val="348296184"/>
            <w14:checkbox>
              <w14:checked w14:val="0"/>
              <w14:checkedState w14:val="2612" w14:font="MS Gothic"/>
              <w14:uncheckedState w14:val="2610" w14:font="MS Gothic"/>
            </w14:checkbox>
          </w:sdtPr>
          <w:sdtContent>
            <w:tc>
              <w:tcPr>
                <w:tcW w:w="638" w:type="dxa"/>
                <w:vAlign w:val="center"/>
              </w:tcPr>
              <w:p w14:paraId="0AC411F1" w14:textId="7DCAFCE0"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96028390"/>
            <w14:checkbox>
              <w14:checked w14:val="0"/>
              <w14:checkedState w14:val="2612" w14:font="MS Gothic"/>
              <w14:uncheckedState w14:val="2610" w14:font="MS Gothic"/>
            </w14:checkbox>
          </w:sdtPr>
          <w:sdtContent>
            <w:tc>
              <w:tcPr>
                <w:tcW w:w="638" w:type="dxa"/>
                <w:vAlign w:val="center"/>
              </w:tcPr>
              <w:p w14:paraId="1EF10359" w14:textId="6F5426CA"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1F1A3B09" w14:textId="77777777"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675E06" w:rsidRPr="003115C3" w14:paraId="357FA92E" w14:textId="77777777" w:rsidTr="00675E06">
        <w:tc>
          <w:tcPr>
            <w:cnfStyle w:val="001000000000" w:firstRow="0" w:lastRow="0" w:firstColumn="1" w:lastColumn="0" w:oddVBand="0" w:evenVBand="0" w:oddHBand="0" w:evenHBand="0" w:firstRowFirstColumn="0" w:firstRowLastColumn="0" w:lastRowFirstColumn="0" w:lastRowLastColumn="0"/>
            <w:tcW w:w="704" w:type="dxa"/>
            <w:vAlign w:val="center"/>
          </w:tcPr>
          <w:p w14:paraId="252335FA" w14:textId="64418B95" w:rsidR="00675E06" w:rsidRPr="003115C3" w:rsidRDefault="00675E06" w:rsidP="003115C3">
            <w:pPr>
              <w:spacing w:before="20" w:after="20" w:line="220" w:lineRule="atLeast"/>
              <w:ind w:left="80" w:right="-18"/>
              <w:rPr>
                <w:rFonts w:cs="Arial"/>
                <w:b w:val="0"/>
                <w:szCs w:val="20"/>
              </w:rPr>
            </w:pPr>
            <w:r w:rsidRPr="003115C3">
              <w:rPr>
                <w:rFonts w:cs="Arial"/>
                <w:b w:val="0"/>
                <w:szCs w:val="20"/>
              </w:rPr>
              <w:t>2.1.18</w:t>
            </w:r>
          </w:p>
        </w:tc>
        <w:tc>
          <w:tcPr>
            <w:tcW w:w="3544" w:type="dxa"/>
            <w:vAlign w:val="center"/>
          </w:tcPr>
          <w:p w14:paraId="52DA77F5" w14:textId="4F4387A5"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r w:rsidRPr="003115C3">
              <w:rPr>
                <w:rFonts w:cs="Arial"/>
                <w:szCs w:val="20"/>
              </w:rPr>
              <w:t>Existiert eine Betriebsanleitung des Herstellers in deutscher Sprache mit den erforderlichen Hinweisen über die Verwendung des Personenschutzsystems?</w:t>
            </w:r>
          </w:p>
        </w:tc>
        <w:sdt>
          <w:sdtPr>
            <w:rPr>
              <w:rFonts w:cs="Arial"/>
              <w:szCs w:val="20"/>
            </w:rPr>
            <w:id w:val="1442337167"/>
            <w14:checkbox>
              <w14:checked w14:val="0"/>
              <w14:checkedState w14:val="2612" w14:font="MS Gothic"/>
              <w14:uncheckedState w14:val="2610" w14:font="MS Gothic"/>
            </w14:checkbox>
          </w:sdtPr>
          <w:sdtContent>
            <w:tc>
              <w:tcPr>
                <w:tcW w:w="638" w:type="dxa"/>
                <w:vAlign w:val="center"/>
              </w:tcPr>
              <w:p w14:paraId="2238DE6D" w14:textId="2125142D"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773290562"/>
            <w14:checkbox>
              <w14:checked w14:val="0"/>
              <w14:checkedState w14:val="2612" w14:font="MS Gothic"/>
              <w14:uncheckedState w14:val="2610" w14:font="MS Gothic"/>
            </w14:checkbox>
          </w:sdtPr>
          <w:sdtContent>
            <w:tc>
              <w:tcPr>
                <w:tcW w:w="638" w:type="dxa"/>
                <w:vAlign w:val="center"/>
              </w:tcPr>
              <w:p w14:paraId="7AB9CF11" w14:textId="2683D7D8"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4549A65A"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bl>
    <w:p w14:paraId="6DBAF34B" w14:textId="28CFD52A" w:rsidR="00A92E3F" w:rsidRDefault="001A275F" w:rsidP="001A275F">
      <w:pPr>
        <w:pStyle w:val="berschrift2"/>
      </w:pPr>
      <w:r>
        <w:t>Kommissionierung nur mit Regalflurförderzeugen</w:t>
      </w:r>
    </w:p>
    <w:tbl>
      <w:tblPr>
        <w:tblStyle w:val="EinfacheTabelle1"/>
        <w:tblW w:w="9634" w:type="dxa"/>
        <w:tblLayout w:type="fixed"/>
        <w:tblCellMar>
          <w:left w:w="28" w:type="dxa"/>
          <w:right w:w="28" w:type="dxa"/>
        </w:tblCellMar>
        <w:tblLook w:val="04A0" w:firstRow="1" w:lastRow="0" w:firstColumn="1" w:lastColumn="0" w:noHBand="0" w:noVBand="1"/>
      </w:tblPr>
      <w:tblGrid>
        <w:gridCol w:w="704"/>
        <w:gridCol w:w="3544"/>
        <w:gridCol w:w="638"/>
        <w:gridCol w:w="638"/>
        <w:gridCol w:w="4110"/>
      </w:tblGrid>
      <w:tr w:rsidR="001A275F" w:rsidRPr="003115C3" w14:paraId="0A1E75D9" w14:textId="77777777" w:rsidTr="00675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A9DB4F2" w14:textId="77777777" w:rsidR="001A275F" w:rsidRPr="003115C3" w:rsidRDefault="001A275F" w:rsidP="003115C3">
            <w:pPr>
              <w:spacing w:before="20" w:after="20" w:line="220" w:lineRule="atLeast"/>
              <w:ind w:left="80" w:right="-18"/>
              <w:rPr>
                <w:rFonts w:cs="Arial"/>
                <w:szCs w:val="20"/>
              </w:rPr>
            </w:pPr>
            <w:r w:rsidRPr="003115C3">
              <w:rPr>
                <w:rFonts w:cs="Arial"/>
                <w:szCs w:val="20"/>
              </w:rPr>
              <w:t>Nr.</w:t>
            </w:r>
          </w:p>
        </w:tc>
        <w:tc>
          <w:tcPr>
            <w:tcW w:w="3544" w:type="dxa"/>
            <w:vAlign w:val="center"/>
          </w:tcPr>
          <w:p w14:paraId="4F337444"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color w:val="010302"/>
                <w:szCs w:val="20"/>
              </w:rPr>
            </w:pPr>
            <w:r w:rsidRPr="003115C3">
              <w:rPr>
                <w:rFonts w:cs="Arial"/>
                <w:szCs w:val="20"/>
              </w:rPr>
              <w:t>Beurteilungsaspekt</w:t>
            </w:r>
          </w:p>
        </w:tc>
        <w:tc>
          <w:tcPr>
            <w:tcW w:w="638" w:type="dxa"/>
            <w:vAlign w:val="center"/>
          </w:tcPr>
          <w:p w14:paraId="04003211"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Ja</w:t>
            </w:r>
          </w:p>
        </w:tc>
        <w:tc>
          <w:tcPr>
            <w:tcW w:w="638" w:type="dxa"/>
            <w:vAlign w:val="center"/>
          </w:tcPr>
          <w:p w14:paraId="168D7618"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Nein</w:t>
            </w:r>
          </w:p>
        </w:tc>
        <w:tc>
          <w:tcPr>
            <w:tcW w:w="4110" w:type="dxa"/>
            <w:vAlign w:val="center"/>
          </w:tcPr>
          <w:p w14:paraId="4BF827DF"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Anmerkungen</w:t>
            </w:r>
          </w:p>
        </w:tc>
      </w:tr>
      <w:tr w:rsidR="001A275F" w:rsidRPr="003115C3" w14:paraId="2E6B20E5" w14:textId="77777777" w:rsidTr="0067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D9BC585" w14:textId="09F9C7D3" w:rsidR="001A275F" w:rsidRPr="003115C3" w:rsidRDefault="001A275F" w:rsidP="003115C3">
            <w:pPr>
              <w:spacing w:before="20" w:after="20" w:line="220" w:lineRule="atLeast"/>
              <w:ind w:left="80" w:right="-18"/>
              <w:rPr>
                <w:rFonts w:cs="Arial"/>
                <w:b w:val="0"/>
                <w:szCs w:val="20"/>
              </w:rPr>
            </w:pPr>
            <w:r w:rsidRPr="003115C3">
              <w:rPr>
                <w:rFonts w:cs="Arial"/>
                <w:b w:val="0"/>
                <w:szCs w:val="20"/>
              </w:rPr>
              <w:t>2.</w:t>
            </w:r>
            <w:r w:rsidR="00675E06" w:rsidRPr="003115C3">
              <w:rPr>
                <w:rFonts w:cs="Arial"/>
                <w:b w:val="0"/>
                <w:szCs w:val="20"/>
              </w:rPr>
              <w:t>2.</w:t>
            </w:r>
            <w:r w:rsidRPr="003115C3">
              <w:rPr>
                <w:rFonts w:cs="Arial"/>
                <w:b w:val="0"/>
                <w:szCs w:val="20"/>
              </w:rPr>
              <w:t xml:space="preserve">1 </w:t>
            </w:r>
          </w:p>
        </w:tc>
        <w:tc>
          <w:tcPr>
            <w:tcW w:w="3544" w:type="dxa"/>
            <w:vAlign w:val="center"/>
          </w:tcPr>
          <w:p w14:paraId="6BF5684A" w14:textId="299E3463" w:rsidR="001A275F"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Wird Alarm gegeben, wenn ein Fußgänger in einen Schmalgang eintritt?</w:t>
            </w:r>
          </w:p>
        </w:tc>
        <w:sdt>
          <w:sdtPr>
            <w:rPr>
              <w:rFonts w:cs="Arial"/>
              <w:szCs w:val="20"/>
            </w:rPr>
            <w:id w:val="1510861482"/>
            <w14:checkbox>
              <w14:checked w14:val="0"/>
              <w14:checkedState w14:val="2612" w14:font="MS Gothic"/>
              <w14:uncheckedState w14:val="2610" w14:font="MS Gothic"/>
            </w14:checkbox>
          </w:sdtPr>
          <w:sdtContent>
            <w:tc>
              <w:tcPr>
                <w:tcW w:w="638" w:type="dxa"/>
                <w:vAlign w:val="center"/>
              </w:tcPr>
              <w:p w14:paraId="40AECB14" w14:textId="77777777" w:rsidR="001A275F" w:rsidRPr="003115C3" w:rsidRDefault="001A275F"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sdt>
          <w:sdtPr>
            <w:rPr>
              <w:rFonts w:cs="Arial"/>
              <w:szCs w:val="20"/>
            </w:rPr>
            <w:id w:val="-585994291"/>
            <w14:checkbox>
              <w14:checked w14:val="0"/>
              <w14:checkedState w14:val="2612" w14:font="MS Gothic"/>
              <w14:uncheckedState w14:val="2610" w14:font="MS Gothic"/>
            </w14:checkbox>
          </w:sdtPr>
          <w:sdtContent>
            <w:tc>
              <w:tcPr>
                <w:tcW w:w="638" w:type="dxa"/>
                <w:vAlign w:val="center"/>
              </w:tcPr>
              <w:p w14:paraId="0CB1A333" w14:textId="77777777" w:rsidR="001A275F" w:rsidRPr="003115C3" w:rsidRDefault="001A275F"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tc>
          <w:tcPr>
            <w:tcW w:w="4110" w:type="dxa"/>
            <w:vAlign w:val="center"/>
          </w:tcPr>
          <w:p w14:paraId="15CE8258" w14:textId="77777777" w:rsidR="001A275F" w:rsidRPr="003115C3" w:rsidRDefault="001A275F"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bl>
    <w:p w14:paraId="7E1683D3" w14:textId="7BC72A5B" w:rsidR="001A275F" w:rsidRDefault="001A275F" w:rsidP="001A275F">
      <w:pPr>
        <w:pStyle w:val="berschrift2"/>
      </w:pPr>
      <w:r>
        <w:t>Kommissionierung abwechselnd durch Fußgänger/innen und Regelflurförderzeuge</w:t>
      </w:r>
    </w:p>
    <w:tbl>
      <w:tblPr>
        <w:tblStyle w:val="EinfacheTabelle1"/>
        <w:tblW w:w="9634" w:type="dxa"/>
        <w:tblLayout w:type="fixed"/>
        <w:tblCellMar>
          <w:left w:w="28" w:type="dxa"/>
          <w:right w:w="28" w:type="dxa"/>
        </w:tblCellMar>
        <w:tblLook w:val="04A0" w:firstRow="1" w:lastRow="0" w:firstColumn="1" w:lastColumn="0" w:noHBand="0" w:noVBand="1"/>
      </w:tblPr>
      <w:tblGrid>
        <w:gridCol w:w="704"/>
        <w:gridCol w:w="3544"/>
        <w:gridCol w:w="638"/>
        <w:gridCol w:w="638"/>
        <w:gridCol w:w="4110"/>
      </w:tblGrid>
      <w:tr w:rsidR="001A275F" w:rsidRPr="003115C3" w14:paraId="6B0BD03F" w14:textId="77777777" w:rsidTr="00675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FD895D4" w14:textId="77777777" w:rsidR="001A275F" w:rsidRPr="003115C3" w:rsidRDefault="001A275F" w:rsidP="003115C3">
            <w:pPr>
              <w:spacing w:before="20" w:after="20" w:line="220" w:lineRule="atLeast"/>
              <w:ind w:left="80" w:right="-18"/>
              <w:rPr>
                <w:rFonts w:cs="Arial"/>
                <w:szCs w:val="20"/>
              </w:rPr>
            </w:pPr>
            <w:r w:rsidRPr="003115C3">
              <w:rPr>
                <w:rFonts w:cs="Arial"/>
                <w:szCs w:val="20"/>
              </w:rPr>
              <w:t>Nr.</w:t>
            </w:r>
          </w:p>
        </w:tc>
        <w:tc>
          <w:tcPr>
            <w:tcW w:w="3544" w:type="dxa"/>
            <w:vAlign w:val="center"/>
          </w:tcPr>
          <w:p w14:paraId="42F8B8E3"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color w:val="010302"/>
                <w:szCs w:val="20"/>
              </w:rPr>
            </w:pPr>
            <w:r w:rsidRPr="003115C3">
              <w:rPr>
                <w:rFonts w:cs="Arial"/>
                <w:szCs w:val="20"/>
              </w:rPr>
              <w:t>Beurteilungsaspekt</w:t>
            </w:r>
          </w:p>
        </w:tc>
        <w:tc>
          <w:tcPr>
            <w:tcW w:w="638" w:type="dxa"/>
            <w:vAlign w:val="center"/>
          </w:tcPr>
          <w:p w14:paraId="5AD9B242"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Ja</w:t>
            </w:r>
          </w:p>
        </w:tc>
        <w:tc>
          <w:tcPr>
            <w:tcW w:w="638" w:type="dxa"/>
            <w:vAlign w:val="center"/>
          </w:tcPr>
          <w:p w14:paraId="6C9866FD"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Nein</w:t>
            </w:r>
          </w:p>
        </w:tc>
        <w:tc>
          <w:tcPr>
            <w:tcW w:w="4110" w:type="dxa"/>
            <w:vAlign w:val="center"/>
          </w:tcPr>
          <w:p w14:paraId="2DB3F006"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Anmerkungen</w:t>
            </w:r>
          </w:p>
        </w:tc>
      </w:tr>
      <w:tr w:rsidR="001A275F" w:rsidRPr="003115C3" w14:paraId="347DF5FC" w14:textId="77777777" w:rsidTr="0067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F40F853" w14:textId="1B96738D" w:rsidR="001A275F" w:rsidRPr="003115C3" w:rsidRDefault="001A275F" w:rsidP="003115C3">
            <w:pPr>
              <w:spacing w:before="20" w:after="20" w:line="220" w:lineRule="atLeast"/>
              <w:ind w:left="80" w:right="-18"/>
              <w:rPr>
                <w:rFonts w:cs="Arial"/>
                <w:b w:val="0"/>
                <w:szCs w:val="20"/>
              </w:rPr>
            </w:pPr>
            <w:r w:rsidRPr="003115C3">
              <w:rPr>
                <w:rFonts w:cs="Arial"/>
                <w:b w:val="0"/>
                <w:szCs w:val="20"/>
              </w:rPr>
              <w:t>2.</w:t>
            </w:r>
            <w:r w:rsidR="00675E06" w:rsidRPr="003115C3">
              <w:rPr>
                <w:rFonts w:cs="Arial"/>
                <w:b w:val="0"/>
                <w:szCs w:val="20"/>
              </w:rPr>
              <w:t>3.</w:t>
            </w:r>
            <w:r w:rsidRPr="003115C3">
              <w:rPr>
                <w:rFonts w:cs="Arial"/>
                <w:b w:val="0"/>
                <w:szCs w:val="20"/>
              </w:rPr>
              <w:t xml:space="preserve">1 </w:t>
            </w:r>
          </w:p>
        </w:tc>
        <w:tc>
          <w:tcPr>
            <w:tcW w:w="3544" w:type="dxa"/>
            <w:vAlign w:val="center"/>
          </w:tcPr>
          <w:p w14:paraId="3A83504F" w14:textId="310B5942" w:rsidR="001A275F"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Wird die jeweilige Betriebsart (Kommissionierung durch Fußgänger bzw. Kommissionierung durch Regalflurförderzeuge) an allen Zugängen/Zufahrten zu den Schmalgängen für Fußgänger und Flurförderzeuge getrennt angezeigt?</w:t>
            </w:r>
          </w:p>
        </w:tc>
        <w:sdt>
          <w:sdtPr>
            <w:rPr>
              <w:rFonts w:cs="Arial"/>
              <w:szCs w:val="20"/>
            </w:rPr>
            <w:id w:val="-382796493"/>
            <w14:checkbox>
              <w14:checked w14:val="0"/>
              <w14:checkedState w14:val="2612" w14:font="MS Gothic"/>
              <w14:uncheckedState w14:val="2610" w14:font="MS Gothic"/>
            </w14:checkbox>
          </w:sdtPr>
          <w:sdtContent>
            <w:tc>
              <w:tcPr>
                <w:tcW w:w="638" w:type="dxa"/>
                <w:vAlign w:val="center"/>
              </w:tcPr>
              <w:p w14:paraId="5AACBD77" w14:textId="77777777" w:rsidR="001A275F" w:rsidRPr="003115C3" w:rsidRDefault="001A275F"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sdt>
          <w:sdtPr>
            <w:rPr>
              <w:rFonts w:cs="Arial"/>
              <w:szCs w:val="20"/>
            </w:rPr>
            <w:id w:val="183942938"/>
            <w14:checkbox>
              <w14:checked w14:val="0"/>
              <w14:checkedState w14:val="2612" w14:font="MS Gothic"/>
              <w14:uncheckedState w14:val="2610" w14:font="MS Gothic"/>
            </w14:checkbox>
          </w:sdtPr>
          <w:sdtContent>
            <w:tc>
              <w:tcPr>
                <w:tcW w:w="638" w:type="dxa"/>
                <w:vAlign w:val="center"/>
              </w:tcPr>
              <w:p w14:paraId="2FED651C" w14:textId="77777777" w:rsidR="001A275F" w:rsidRPr="003115C3" w:rsidRDefault="001A275F"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tc>
          <w:tcPr>
            <w:tcW w:w="4110" w:type="dxa"/>
            <w:vAlign w:val="center"/>
          </w:tcPr>
          <w:p w14:paraId="414CA5B5" w14:textId="354C8BB6" w:rsidR="001A275F"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cs="Arial"/>
                <w:szCs w:val="20"/>
              </w:rPr>
              <w:t>Eine getrennte Anzeige der Betriebsart für Fußgänger und Regalflurförderzeuge ist nicht erforderlich, wenn das Lagersystem so konzipiert ist, dass sich immer nur ein Objekt (Fußgänger oder Regalflurförderzeug) im Schmalgang befinden darf</w:t>
            </w:r>
            <w:r w:rsidR="00CD2140">
              <w:rPr>
                <w:rFonts w:cs="Arial"/>
                <w:szCs w:val="20"/>
              </w:rPr>
              <w:t>,</w:t>
            </w:r>
            <w:r w:rsidRPr="003115C3">
              <w:rPr>
                <w:rFonts w:cs="Arial"/>
                <w:szCs w:val="20"/>
              </w:rPr>
              <w:t xml:space="preserve"> und Alarm ausgelöst wird, sobald sich ein zweites Objekt in den Schmalgang hineinbewegt.</w:t>
            </w:r>
          </w:p>
        </w:tc>
      </w:tr>
      <w:tr w:rsidR="001A275F" w:rsidRPr="003115C3" w14:paraId="300488B8" w14:textId="77777777" w:rsidTr="00675E06">
        <w:tc>
          <w:tcPr>
            <w:cnfStyle w:val="001000000000" w:firstRow="0" w:lastRow="0" w:firstColumn="1" w:lastColumn="0" w:oddVBand="0" w:evenVBand="0" w:oddHBand="0" w:evenHBand="0" w:firstRowFirstColumn="0" w:firstRowLastColumn="0" w:lastRowFirstColumn="0" w:lastRowLastColumn="0"/>
            <w:tcW w:w="704" w:type="dxa"/>
            <w:vAlign w:val="center"/>
          </w:tcPr>
          <w:p w14:paraId="5F52873B" w14:textId="080D2C31" w:rsidR="001A275F" w:rsidRPr="003115C3" w:rsidRDefault="00675E06" w:rsidP="003115C3">
            <w:pPr>
              <w:spacing w:before="20" w:after="20" w:line="220" w:lineRule="atLeast"/>
              <w:ind w:left="80" w:right="-18"/>
              <w:rPr>
                <w:rFonts w:cs="Arial"/>
                <w:b w:val="0"/>
                <w:szCs w:val="20"/>
              </w:rPr>
            </w:pPr>
            <w:r w:rsidRPr="003115C3">
              <w:rPr>
                <w:rFonts w:cs="Arial"/>
                <w:b w:val="0"/>
                <w:szCs w:val="20"/>
              </w:rPr>
              <w:t>2.3.2</w:t>
            </w:r>
          </w:p>
        </w:tc>
        <w:tc>
          <w:tcPr>
            <w:tcW w:w="3544" w:type="dxa"/>
            <w:vAlign w:val="center"/>
          </w:tcPr>
          <w:p w14:paraId="7C1AD598" w14:textId="5EE3C591" w:rsidR="001A275F"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Wird optischer und akustischer Alarm gegeben, sofern sich Fußgänger und Regalflurförderzeuge gleichzeitig in einem Schmalgang befinden?</w:t>
            </w:r>
          </w:p>
        </w:tc>
        <w:sdt>
          <w:sdtPr>
            <w:rPr>
              <w:rFonts w:cs="Arial"/>
              <w:szCs w:val="20"/>
            </w:rPr>
            <w:id w:val="-1275852803"/>
            <w14:checkbox>
              <w14:checked w14:val="0"/>
              <w14:checkedState w14:val="2612" w14:font="MS Gothic"/>
              <w14:uncheckedState w14:val="2610" w14:font="MS Gothic"/>
            </w14:checkbox>
          </w:sdtPr>
          <w:sdtContent>
            <w:tc>
              <w:tcPr>
                <w:tcW w:w="638" w:type="dxa"/>
                <w:vAlign w:val="center"/>
              </w:tcPr>
              <w:p w14:paraId="2C812F64" w14:textId="77777777" w:rsidR="001A275F" w:rsidRPr="003115C3" w:rsidRDefault="001A275F"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395499690"/>
            <w14:checkbox>
              <w14:checked w14:val="0"/>
              <w14:checkedState w14:val="2612" w14:font="MS Gothic"/>
              <w14:uncheckedState w14:val="2610" w14:font="MS Gothic"/>
            </w14:checkbox>
          </w:sdtPr>
          <w:sdtContent>
            <w:tc>
              <w:tcPr>
                <w:tcW w:w="638" w:type="dxa"/>
                <w:vAlign w:val="center"/>
              </w:tcPr>
              <w:p w14:paraId="7303DCE0" w14:textId="77777777" w:rsidR="001A275F" w:rsidRPr="003115C3" w:rsidRDefault="001A275F"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763D7D80" w14:textId="77777777" w:rsidR="001A275F" w:rsidRPr="003115C3" w:rsidRDefault="001A275F"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1A275F" w:rsidRPr="003115C3" w14:paraId="6682A6BA" w14:textId="77777777" w:rsidTr="0067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8FDC001" w14:textId="7562095F" w:rsidR="001A275F" w:rsidRPr="003115C3" w:rsidRDefault="00675E06" w:rsidP="003115C3">
            <w:pPr>
              <w:spacing w:before="20" w:after="20" w:line="220" w:lineRule="atLeast"/>
              <w:ind w:left="80" w:right="-18"/>
              <w:rPr>
                <w:rFonts w:cs="Arial"/>
                <w:b w:val="0"/>
                <w:szCs w:val="20"/>
              </w:rPr>
            </w:pPr>
            <w:r w:rsidRPr="003115C3">
              <w:rPr>
                <w:rFonts w:cs="Arial"/>
                <w:b w:val="0"/>
                <w:szCs w:val="20"/>
              </w:rPr>
              <w:t>2.3.</w:t>
            </w:r>
            <w:r w:rsidR="00BD6716">
              <w:rPr>
                <w:rFonts w:cs="Arial"/>
                <w:b w:val="0"/>
                <w:szCs w:val="20"/>
              </w:rPr>
              <w:t>3</w:t>
            </w:r>
          </w:p>
        </w:tc>
        <w:tc>
          <w:tcPr>
            <w:tcW w:w="3544" w:type="dxa"/>
            <w:vAlign w:val="center"/>
          </w:tcPr>
          <w:p w14:paraId="05B09A8A" w14:textId="77777777" w:rsidR="001A275F"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cs="Arial"/>
                <w:szCs w:val="20"/>
              </w:rPr>
              <w:t>Bei automatischer Umschaltung der Betriebsart (Prinzip des ersten Zugriffs):</w:t>
            </w:r>
          </w:p>
          <w:p w14:paraId="79BBB2F0" w14:textId="5498A579" w:rsidR="00675E06" w:rsidRPr="003115C3" w:rsidRDefault="00675E06" w:rsidP="009C24EB">
            <w:pPr>
              <w:pStyle w:val="Listenebene1"/>
              <w:cnfStyle w:val="000000100000" w:firstRow="0" w:lastRow="0" w:firstColumn="0" w:lastColumn="0" w:oddVBand="0" w:evenVBand="0" w:oddHBand="1" w:evenHBand="0" w:firstRowFirstColumn="0" w:firstRowLastColumn="0" w:lastRowFirstColumn="0" w:lastRowLastColumn="0"/>
            </w:pPr>
            <w:r w:rsidRPr="003115C3">
              <w:t>Erfolgt die Umschaltung der Betriebsart nur bei leerem Schmalgang</w:t>
            </w:r>
            <w:r w:rsidR="00CD2140">
              <w:t>?</w:t>
            </w:r>
          </w:p>
        </w:tc>
        <w:sdt>
          <w:sdtPr>
            <w:rPr>
              <w:rFonts w:cs="Arial"/>
              <w:szCs w:val="20"/>
            </w:rPr>
            <w:id w:val="-145050434"/>
            <w14:checkbox>
              <w14:checked w14:val="0"/>
              <w14:checkedState w14:val="2612" w14:font="MS Gothic"/>
              <w14:uncheckedState w14:val="2610" w14:font="MS Gothic"/>
            </w14:checkbox>
          </w:sdtPr>
          <w:sdtContent>
            <w:tc>
              <w:tcPr>
                <w:tcW w:w="638" w:type="dxa"/>
                <w:vAlign w:val="center"/>
              </w:tcPr>
              <w:p w14:paraId="30CC9374" w14:textId="77777777" w:rsidR="001A275F" w:rsidRPr="003115C3" w:rsidRDefault="001A275F"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887843716"/>
            <w14:checkbox>
              <w14:checked w14:val="0"/>
              <w14:checkedState w14:val="2612" w14:font="MS Gothic"/>
              <w14:uncheckedState w14:val="2610" w14:font="MS Gothic"/>
            </w14:checkbox>
          </w:sdtPr>
          <w:sdtContent>
            <w:tc>
              <w:tcPr>
                <w:tcW w:w="638" w:type="dxa"/>
                <w:vAlign w:val="center"/>
              </w:tcPr>
              <w:p w14:paraId="3341A321" w14:textId="77777777" w:rsidR="001A275F" w:rsidRPr="003115C3" w:rsidRDefault="001A275F"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781C0898" w14:textId="77777777" w:rsidR="001A275F" w:rsidRPr="003115C3" w:rsidRDefault="001A275F"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1A275F" w:rsidRPr="003115C3" w14:paraId="13391AC9" w14:textId="77777777" w:rsidTr="00675E06">
        <w:tc>
          <w:tcPr>
            <w:cnfStyle w:val="001000000000" w:firstRow="0" w:lastRow="0" w:firstColumn="1" w:lastColumn="0" w:oddVBand="0" w:evenVBand="0" w:oddHBand="0" w:evenHBand="0" w:firstRowFirstColumn="0" w:firstRowLastColumn="0" w:lastRowFirstColumn="0" w:lastRowLastColumn="0"/>
            <w:tcW w:w="704" w:type="dxa"/>
            <w:vAlign w:val="center"/>
          </w:tcPr>
          <w:p w14:paraId="3D4322FC" w14:textId="22ED5969" w:rsidR="001A275F" w:rsidRPr="003115C3" w:rsidRDefault="00675E06" w:rsidP="003115C3">
            <w:pPr>
              <w:spacing w:before="20" w:after="20" w:line="220" w:lineRule="atLeast"/>
              <w:ind w:left="80" w:right="-18"/>
              <w:rPr>
                <w:rFonts w:cs="Arial"/>
                <w:b w:val="0"/>
                <w:szCs w:val="20"/>
              </w:rPr>
            </w:pPr>
            <w:r w:rsidRPr="003115C3">
              <w:rPr>
                <w:rFonts w:cs="Arial"/>
                <w:b w:val="0"/>
                <w:szCs w:val="20"/>
              </w:rPr>
              <w:t>2.3.</w:t>
            </w:r>
            <w:r w:rsidR="00BD6716">
              <w:rPr>
                <w:rFonts w:cs="Arial"/>
                <w:b w:val="0"/>
                <w:szCs w:val="20"/>
              </w:rPr>
              <w:t>4a</w:t>
            </w:r>
          </w:p>
        </w:tc>
        <w:tc>
          <w:tcPr>
            <w:tcW w:w="3544" w:type="dxa"/>
            <w:vAlign w:val="center"/>
          </w:tcPr>
          <w:p w14:paraId="00D86422" w14:textId="77777777" w:rsidR="001A275F"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r w:rsidRPr="003115C3">
              <w:rPr>
                <w:rFonts w:cs="Arial"/>
                <w:szCs w:val="20"/>
              </w:rPr>
              <w:t>Bei manueller Umschaltung der Betriebsart:</w:t>
            </w:r>
          </w:p>
          <w:p w14:paraId="53A1E939" w14:textId="7DBAE7CE" w:rsidR="00675E06" w:rsidRPr="003115C3" w:rsidRDefault="00675E06" w:rsidP="009C24EB">
            <w:pPr>
              <w:pStyle w:val="Listenebene1"/>
              <w:cnfStyle w:val="000000000000" w:firstRow="0" w:lastRow="0" w:firstColumn="0" w:lastColumn="0" w:oddVBand="0" w:evenVBand="0" w:oddHBand="0" w:evenHBand="0" w:firstRowFirstColumn="0" w:firstRowLastColumn="0" w:lastRowFirstColumn="0" w:lastRowLastColumn="0"/>
            </w:pPr>
            <w:r w:rsidRPr="003115C3">
              <w:t>Ist der Schalter als Schlüsselschalter ausgebildet?</w:t>
            </w:r>
          </w:p>
        </w:tc>
        <w:sdt>
          <w:sdtPr>
            <w:rPr>
              <w:rFonts w:cs="Arial"/>
              <w:szCs w:val="20"/>
            </w:rPr>
            <w:id w:val="37086448"/>
            <w14:checkbox>
              <w14:checked w14:val="0"/>
              <w14:checkedState w14:val="2612" w14:font="MS Gothic"/>
              <w14:uncheckedState w14:val="2610" w14:font="MS Gothic"/>
            </w14:checkbox>
          </w:sdtPr>
          <w:sdtContent>
            <w:tc>
              <w:tcPr>
                <w:tcW w:w="638" w:type="dxa"/>
                <w:vAlign w:val="center"/>
              </w:tcPr>
              <w:p w14:paraId="057D1B15" w14:textId="77777777" w:rsidR="001A275F" w:rsidRPr="003115C3" w:rsidRDefault="001A275F"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744384238"/>
            <w14:checkbox>
              <w14:checked w14:val="0"/>
              <w14:checkedState w14:val="2612" w14:font="MS Gothic"/>
              <w14:uncheckedState w14:val="2610" w14:font="MS Gothic"/>
            </w14:checkbox>
          </w:sdtPr>
          <w:sdtContent>
            <w:tc>
              <w:tcPr>
                <w:tcW w:w="638" w:type="dxa"/>
                <w:vAlign w:val="center"/>
              </w:tcPr>
              <w:p w14:paraId="2B84B345" w14:textId="77777777" w:rsidR="001A275F" w:rsidRPr="003115C3" w:rsidRDefault="001A275F"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1CDE3237" w14:textId="77777777" w:rsidR="001A275F" w:rsidRPr="003115C3" w:rsidRDefault="001A275F"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1A275F" w:rsidRPr="003115C3" w14:paraId="0D0A6F2D" w14:textId="77777777" w:rsidTr="00675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0C54A58" w14:textId="5469538F" w:rsidR="001A275F" w:rsidRPr="003115C3" w:rsidRDefault="00BD6716" w:rsidP="003115C3">
            <w:pPr>
              <w:spacing w:before="20" w:after="20" w:line="220" w:lineRule="atLeast"/>
              <w:ind w:left="80" w:right="-18"/>
              <w:rPr>
                <w:rFonts w:cs="Arial"/>
                <w:b w:val="0"/>
                <w:szCs w:val="20"/>
              </w:rPr>
            </w:pPr>
            <w:r>
              <w:rPr>
                <w:rFonts w:cs="Arial"/>
                <w:b w:val="0"/>
                <w:szCs w:val="20"/>
              </w:rPr>
              <w:t>2.3.4b</w:t>
            </w:r>
          </w:p>
        </w:tc>
        <w:tc>
          <w:tcPr>
            <w:tcW w:w="3544" w:type="dxa"/>
            <w:vAlign w:val="center"/>
          </w:tcPr>
          <w:p w14:paraId="7BC1C3B8" w14:textId="4C1C6F08" w:rsidR="001A275F" w:rsidRPr="003115C3" w:rsidRDefault="00675E06" w:rsidP="009C24EB">
            <w:pPr>
              <w:pStyle w:val="Listenebene1"/>
              <w:cnfStyle w:val="000000100000" w:firstRow="0" w:lastRow="0" w:firstColumn="0" w:lastColumn="0" w:oddVBand="0" w:evenVBand="0" w:oddHBand="1" w:evenHBand="0" w:firstRowFirstColumn="0" w:firstRowLastColumn="0" w:lastRowFirstColumn="0" w:lastRowLastColumn="0"/>
            </w:pPr>
            <w:r w:rsidRPr="003115C3">
              <w:t>Ist der Schalter so angeordnet, dass die Person, die ihn betätigt, Einsicht in den Schmalgang hat?</w:t>
            </w:r>
          </w:p>
        </w:tc>
        <w:sdt>
          <w:sdtPr>
            <w:rPr>
              <w:rFonts w:cs="Arial"/>
              <w:szCs w:val="20"/>
            </w:rPr>
            <w:id w:val="453837230"/>
            <w14:checkbox>
              <w14:checked w14:val="0"/>
              <w14:checkedState w14:val="2612" w14:font="MS Gothic"/>
              <w14:uncheckedState w14:val="2610" w14:font="MS Gothic"/>
            </w14:checkbox>
          </w:sdtPr>
          <w:sdtContent>
            <w:tc>
              <w:tcPr>
                <w:tcW w:w="638" w:type="dxa"/>
                <w:vAlign w:val="center"/>
              </w:tcPr>
              <w:p w14:paraId="537E5B0F" w14:textId="77777777" w:rsidR="001A275F" w:rsidRPr="003115C3" w:rsidRDefault="001A275F"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072435002"/>
            <w14:checkbox>
              <w14:checked w14:val="0"/>
              <w14:checkedState w14:val="2612" w14:font="MS Gothic"/>
              <w14:uncheckedState w14:val="2610" w14:font="MS Gothic"/>
            </w14:checkbox>
          </w:sdtPr>
          <w:sdtContent>
            <w:tc>
              <w:tcPr>
                <w:tcW w:w="638" w:type="dxa"/>
                <w:vAlign w:val="center"/>
              </w:tcPr>
              <w:p w14:paraId="317839F9" w14:textId="77777777" w:rsidR="001A275F" w:rsidRPr="003115C3" w:rsidRDefault="001A275F"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6C54D208" w14:textId="77777777" w:rsidR="001A275F" w:rsidRPr="003115C3" w:rsidRDefault="001A275F"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bl>
    <w:p w14:paraId="47D24182" w14:textId="58360006" w:rsidR="001A275F" w:rsidRDefault="001A275F" w:rsidP="001A275F">
      <w:pPr>
        <w:pStyle w:val="berschrift1"/>
      </w:pPr>
      <w:r>
        <w:t>Sensoren am Flurförderzeug</w:t>
      </w:r>
    </w:p>
    <w:p w14:paraId="5FB69E9E" w14:textId="318E6234" w:rsidR="001A275F" w:rsidRDefault="001A275F" w:rsidP="001A275F">
      <w:r w:rsidRPr="001A275F">
        <w:t>(zur Erfüllung von § 28 Abs. 2 DGUV Vorschrift 68)</w:t>
      </w:r>
    </w:p>
    <w:tbl>
      <w:tblPr>
        <w:tblStyle w:val="EinfacheTabelle1"/>
        <w:tblW w:w="9634" w:type="dxa"/>
        <w:tblLayout w:type="fixed"/>
        <w:tblCellMar>
          <w:left w:w="28" w:type="dxa"/>
          <w:right w:w="28" w:type="dxa"/>
        </w:tblCellMar>
        <w:tblLook w:val="04A0" w:firstRow="1" w:lastRow="0" w:firstColumn="1" w:lastColumn="0" w:noHBand="0" w:noVBand="1"/>
      </w:tblPr>
      <w:tblGrid>
        <w:gridCol w:w="562"/>
        <w:gridCol w:w="3686"/>
        <w:gridCol w:w="638"/>
        <w:gridCol w:w="638"/>
        <w:gridCol w:w="4110"/>
      </w:tblGrid>
      <w:tr w:rsidR="001A275F" w:rsidRPr="004A692C" w14:paraId="348547EB" w14:textId="77777777" w:rsidTr="00AF5A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663DB44" w14:textId="77777777" w:rsidR="001A275F" w:rsidRPr="003115C3" w:rsidRDefault="001A275F" w:rsidP="003115C3">
            <w:pPr>
              <w:spacing w:before="20" w:after="20" w:line="220" w:lineRule="atLeast"/>
              <w:ind w:left="80" w:right="-18"/>
              <w:rPr>
                <w:rFonts w:cs="Arial"/>
                <w:szCs w:val="20"/>
              </w:rPr>
            </w:pPr>
            <w:r w:rsidRPr="003115C3">
              <w:rPr>
                <w:rFonts w:cs="Arial"/>
                <w:szCs w:val="20"/>
              </w:rPr>
              <w:t>Nr.</w:t>
            </w:r>
          </w:p>
        </w:tc>
        <w:tc>
          <w:tcPr>
            <w:tcW w:w="3686" w:type="dxa"/>
            <w:vAlign w:val="center"/>
          </w:tcPr>
          <w:p w14:paraId="2FDF8563"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color w:val="010302"/>
                <w:szCs w:val="20"/>
              </w:rPr>
            </w:pPr>
            <w:r w:rsidRPr="003115C3">
              <w:rPr>
                <w:rFonts w:cs="Arial"/>
                <w:szCs w:val="20"/>
              </w:rPr>
              <w:t>Beurteilungsaspekt</w:t>
            </w:r>
          </w:p>
        </w:tc>
        <w:tc>
          <w:tcPr>
            <w:tcW w:w="638" w:type="dxa"/>
            <w:vAlign w:val="center"/>
          </w:tcPr>
          <w:p w14:paraId="2D0CFDF5"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Ja</w:t>
            </w:r>
          </w:p>
        </w:tc>
        <w:tc>
          <w:tcPr>
            <w:tcW w:w="638" w:type="dxa"/>
            <w:vAlign w:val="center"/>
          </w:tcPr>
          <w:p w14:paraId="6677756C"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Nein</w:t>
            </w:r>
          </w:p>
        </w:tc>
        <w:tc>
          <w:tcPr>
            <w:tcW w:w="4110" w:type="dxa"/>
            <w:vAlign w:val="center"/>
          </w:tcPr>
          <w:p w14:paraId="0FE08CC6"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Anmerkungen</w:t>
            </w:r>
          </w:p>
        </w:tc>
      </w:tr>
      <w:tr w:rsidR="00675E06" w:rsidRPr="004A692C" w14:paraId="14B16EF1"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824E0DA" w14:textId="53D6FFF9" w:rsidR="00675E06" w:rsidRPr="003115C3" w:rsidRDefault="00675E06" w:rsidP="003115C3">
            <w:pPr>
              <w:spacing w:before="20" w:after="20" w:line="220" w:lineRule="atLeast"/>
              <w:ind w:left="80" w:right="-18"/>
              <w:rPr>
                <w:rFonts w:cs="Arial"/>
                <w:b w:val="0"/>
                <w:szCs w:val="20"/>
              </w:rPr>
            </w:pPr>
            <w:r w:rsidRPr="003115C3">
              <w:rPr>
                <w:rFonts w:cs="Arial"/>
                <w:b w:val="0"/>
                <w:szCs w:val="20"/>
              </w:rPr>
              <w:t xml:space="preserve">3.1 </w:t>
            </w:r>
          </w:p>
        </w:tc>
        <w:tc>
          <w:tcPr>
            <w:tcW w:w="3686" w:type="dxa"/>
            <w:vAlign w:val="center"/>
          </w:tcPr>
          <w:p w14:paraId="39D30D46" w14:textId="36E48BA0" w:rsidR="00675E06"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Entspricht das Personenschutzsystem mindestens Kategorie 2 nach DIN EN 954-1 bzw. Performance Level c nach DIN EN ISO 13849-1?</w:t>
            </w:r>
          </w:p>
        </w:tc>
        <w:sdt>
          <w:sdtPr>
            <w:rPr>
              <w:rFonts w:cs="Arial"/>
              <w:szCs w:val="20"/>
            </w:rPr>
            <w:id w:val="1170300414"/>
            <w14:checkbox>
              <w14:checked w14:val="0"/>
              <w14:checkedState w14:val="2612" w14:font="MS Gothic"/>
              <w14:uncheckedState w14:val="2610" w14:font="MS Gothic"/>
            </w14:checkbox>
          </w:sdtPr>
          <w:sdtContent>
            <w:tc>
              <w:tcPr>
                <w:tcW w:w="638" w:type="dxa"/>
                <w:vAlign w:val="center"/>
              </w:tcPr>
              <w:p w14:paraId="70B0F67E" w14:textId="77777777"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sdt>
          <w:sdtPr>
            <w:rPr>
              <w:rFonts w:cs="Arial"/>
              <w:szCs w:val="20"/>
            </w:rPr>
            <w:id w:val="1134066365"/>
            <w14:checkbox>
              <w14:checked w14:val="0"/>
              <w14:checkedState w14:val="2612" w14:font="MS Gothic"/>
              <w14:uncheckedState w14:val="2610" w14:font="MS Gothic"/>
            </w14:checkbox>
          </w:sdtPr>
          <w:sdtContent>
            <w:tc>
              <w:tcPr>
                <w:tcW w:w="638" w:type="dxa"/>
                <w:vAlign w:val="center"/>
              </w:tcPr>
              <w:p w14:paraId="4FED253A" w14:textId="77777777"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tc>
          <w:tcPr>
            <w:tcW w:w="4110" w:type="dxa"/>
            <w:vAlign w:val="center"/>
          </w:tcPr>
          <w:p w14:paraId="57B9F9CF" w14:textId="77777777"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675E06" w:rsidRPr="004A692C" w14:paraId="00B7D4AD"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75F9C6E0" w14:textId="7181049D" w:rsidR="00675E06" w:rsidRPr="003115C3" w:rsidRDefault="00675E06" w:rsidP="003115C3">
            <w:pPr>
              <w:spacing w:before="20" w:after="20" w:line="220" w:lineRule="atLeast"/>
              <w:ind w:left="80" w:right="-18"/>
              <w:rPr>
                <w:rFonts w:cs="Arial"/>
                <w:b w:val="0"/>
                <w:szCs w:val="20"/>
              </w:rPr>
            </w:pPr>
            <w:r w:rsidRPr="003115C3">
              <w:rPr>
                <w:rFonts w:cs="Arial"/>
                <w:b w:val="0"/>
                <w:szCs w:val="20"/>
              </w:rPr>
              <w:t>3.2</w:t>
            </w:r>
          </w:p>
        </w:tc>
        <w:tc>
          <w:tcPr>
            <w:tcW w:w="3686" w:type="dxa"/>
            <w:vAlign w:val="center"/>
          </w:tcPr>
          <w:p w14:paraId="0A4F697A" w14:textId="78CD597B"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Erfolgt eine selbsttätige Testung des Personenschutzsystems mindestens alle 24 Stunden?</w:t>
            </w:r>
          </w:p>
        </w:tc>
        <w:sdt>
          <w:sdtPr>
            <w:rPr>
              <w:rFonts w:cs="Arial"/>
              <w:szCs w:val="20"/>
            </w:rPr>
            <w:id w:val="110164968"/>
            <w14:checkbox>
              <w14:checked w14:val="0"/>
              <w14:checkedState w14:val="2612" w14:font="MS Gothic"/>
              <w14:uncheckedState w14:val="2610" w14:font="MS Gothic"/>
            </w14:checkbox>
          </w:sdtPr>
          <w:sdtContent>
            <w:tc>
              <w:tcPr>
                <w:tcW w:w="638" w:type="dxa"/>
                <w:vAlign w:val="center"/>
              </w:tcPr>
              <w:p w14:paraId="238E2897" w14:textId="77777777"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809590191"/>
            <w14:checkbox>
              <w14:checked w14:val="0"/>
              <w14:checkedState w14:val="2612" w14:font="MS Gothic"/>
              <w14:uncheckedState w14:val="2610" w14:font="MS Gothic"/>
            </w14:checkbox>
          </w:sdtPr>
          <w:sdtContent>
            <w:tc>
              <w:tcPr>
                <w:tcW w:w="638" w:type="dxa"/>
                <w:vAlign w:val="center"/>
              </w:tcPr>
              <w:p w14:paraId="1FB7F655" w14:textId="77777777"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6F71EDAC"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4A692C" w14:paraId="274D30EB"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766A79F" w14:textId="25AAB289" w:rsidR="00675E06" w:rsidRPr="003115C3" w:rsidRDefault="00675E06" w:rsidP="003115C3">
            <w:pPr>
              <w:spacing w:before="20" w:after="20" w:line="220" w:lineRule="atLeast"/>
              <w:ind w:left="80" w:right="-18"/>
              <w:rPr>
                <w:rFonts w:cs="Arial"/>
                <w:b w:val="0"/>
                <w:szCs w:val="20"/>
              </w:rPr>
            </w:pPr>
            <w:r w:rsidRPr="003115C3">
              <w:rPr>
                <w:rFonts w:cs="Arial"/>
                <w:b w:val="0"/>
                <w:szCs w:val="20"/>
              </w:rPr>
              <w:lastRenderedPageBreak/>
              <w:t>3.3</w:t>
            </w:r>
          </w:p>
        </w:tc>
        <w:tc>
          <w:tcPr>
            <w:tcW w:w="3686" w:type="dxa"/>
            <w:vAlign w:val="center"/>
          </w:tcPr>
          <w:p w14:paraId="28395023" w14:textId="78EEB426" w:rsidR="00675E06"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Ist sichergestellt, dass eine Manipulation des Personenschutzsystems auf einfache Weise nicht möglich ist (z. B. durch Abkleben des Sensors)?</w:t>
            </w:r>
          </w:p>
        </w:tc>
        <w:sdt>
          <w:sdtPr>
            <w:rPr>
              <w:rFonts w:cs="Arial"/>
              <w:szCs w:val="20"/>
            </w:rPr>
            <w:id w:val="-1076886669"/>
            <w14:checkbox>
              <w14:checked w14:val="0"/>
              <w14:checkedState w14:val="2612" w14:font="MS Gothic"/>
              <w14:uncheckedState w14:val="2610" w14:font="MS Gothic"/>
            </w14:checkbox>
          </w:sdtPr>
          <w:sdtContent>
            <w:tc>
              <w:tcPr>
                <w:tcW w:w="638" w:type="dxa"/>
                <w:vAlign w:val="center"/>
              </w:tcPr>
              <w:p w14:paraId="39C417BC" w14:textId="77777777"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603719476"/>
            <w14:checkbox>
              <w14:checked w14:val="0"/>
              <w14:checkedState w14:val="2612" w14:font="MS Gothic"/>
              <w14:uncheckedState w14:val="2610" w14:font="MS Gothic"/>
            </w14:checkbox>
          </w:sdtPr>
          <w:sdtContent>
            <w:tc>
              <w:tcPr>
                <w:tcW w:w="638" w:type="dxa"/>
                <w:vAlign w:val="center"/>
              </w:tcPr>
              <w:p w14:paraId="32CF4E4B" w14:textId="77777777"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55FB5DE0" w14:textId="77777777"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675E06" w:rsidRPr="004A692C" w14:paraId="09CEAAC5"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575A7957" w14:textId="1118C9A5" w:rsidR="00675E06" w:rsidRPr="003115C3" w:rsidRDefault="00675E06" w:rsidP="003115C3">
            <w:pPr>
              <w:spacing w:before="20" w:after="20" w:line="220" w:lineRule="atLeast"/>
              <w:ind w:left="80" w:right="-18"/>
              <w:rPr>
                <w:rFonts w:cs="Arial"/>
                <w:b w:val="0"/>
                <w:szCs w:val="20"/>
              </w:rPr>
            </w:pPr>
            <w:r w:rsidRPr="003115C3">
              <w:rPr>
                <w:rFonts w:cs="Arial"/>
                <w:b w:val="0"/>
                <w:szCs w:val="20"/>
              </w:rPr>
              <w:t>3.4</w:t>
            </w:r>
          </w:p>
        </w:tc>
        <w:tc>
          <w:tcPr>
            <w:tcW w:w="3686" w:type="dxa"/>
            <w:vAlign w:val="center"/>
          </w:tcPr>
          <w:p w14:paraId="44EDF3DE" w14:textId="7882085E"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Wird durch die Sensoren bei allen Gerätebewegungen einer Gefährdung von Fußgängern im Schmalgang entgegengewirkt?</w:t>
            </w:r>
          </w:p>
        </w:tc>
        <w:sdt>
          <w:sdtPr>
            <w:rPr>
              <w:rFonts w:cs="Arial"/>
              <w:szCs w:val="20"/>
            </w:rPr>
            <w:id w:val="-1987320205"/>
            <w14:checkbox>
              <w14:checked w14:val="0"/>
              <w14:checkedState w14:val="2612" w14:font="MS Gothic"/>
              <w14:uncheckedState w14:val="2610" w14:font="MS Gothic"/>
            </w14:checkbox>
          </w:sdtPr>
          <w:sdtContent>
            <w:tc>
              <w:tcPr>
                <w:tcW w:w="638" w:type="dxa"/>
                <w:vAlign w:val="center"/>
              </w:tcPr>
              <w:p w14:paraId="77B16FC0" w14:textId="77777777"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018053145"/>
            <w14:checkbox>
              <w14:checked w14:val="0"/>
              <w14:checkedState w14:val="2612" w14:font="MS Gothic"/>
              <w14:uncheckedState w14:val="2610" w14:font="MS Gothic"/>
            </w14:checkbox>
          </w:sdtPr>
          <w:sdtContent>
            <w:tc>
              <w:tcPr>
                <w:tcW w:w="638" w:type="dxa"/>
                <w:vAlign w:val="center"/>
              </w:tcPr>
              <w:p w14:paraId="6D190C5D" w14:textId="77777777"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74FC301C"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4A692C" w14:paraId="024937D5"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87A0023" w14:textId="61F123E3" w:rsidR="00675E06" w:rsidRPr="003115C3" w:rsidRDefault="00675E06" w:rsidP="003115C3">
            <w:pPr>
              <w:spacing w:before="20" w:after="20" w:line="220" w:lineRule="atLeast"/>
              <w:ind w:left="80" w:right="-18"/>
              <w:rPr>
                <w:rFonts w:cs="Arial"/>
                <w:b w:val="0"/>
                <w:szCs w:val="20"/>
              </w:rPr>
            </w:pPr>
            <w:r w:rsidRPr="003115C3">
              <w:rPr>
                <w:rFonts w:cs="Arial"/>
                <w:b w:val="0"/>
                <w:szCs w:val="20"/>
              </w:rPr>
              <w:t>3.5</w:t>
            </w:r>
          </w:p>
        </w:tc>
        <w:tc>
          <w:tcPr>
            <w:tcW w:w="3686" w:type="dxa"/>
            <w:vAlign w:val="center"/>
          </w:tcPr>
          <w:p w14:paraId="5B641DDF" w14:textId="2157C9E6" w:rsidR="00675E06"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 xml:space="preserve">Ist das Wiederanfahren des Flurförderzeugs in die Richtung, in der ein Fußgänger erkannt wurde, verhindert, solange </w:t>
            </w:r>
            <w:r w:rsidR="00CD2140" w:rsidRPr="003115C3">
              <w:rPr>
                <w:rFonts w:cs="Arial"/>
                <w:szCs w:val="20"/>
              </w:rPr>
              <w:t xml:space="preserve">sich </w:t>
            </w:r>
            <w:r w:rsidRPr="003115C3">
              <w:rPr>
                <w:rFonts w:cs="Arial"/>
                <w:szCs w:val="20"/>
              </w:rPr>
              <w:t>dieser noch im Gefahrenbereich befindet?</w:t>
            </w:r>
          </w:p>
        </w:tc>
        <w:sdt>
          <w:sdtPr>
            <w:rPr>
              <w:rFonts w:cs="Arial"/>
              <w:szCs w:val="20"/>
            </w:rPr>
            <w:id w:val="422078555"/>
            <w14:checkbox>
              <w14:checked w14:val="0"/>
              <w14:checkedState w14:val="2612" w14:font="MS Gothic"/>
              <w14:uncheckedState w14:val="2610" w14:font="MS Gothic"/>
            </w14:checkbox>
          </w:sdtPr>
          <w:sdtContent>
            <w:tc>
              <w:tcPr>
                <w:tcW w:w="638" w:type="dxa"/>
                <w:vAlign w:val="center"/>
              </w:tcPr>
              <w:p w14:paraId="2ADAE814" w14:textId="77777777"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771467790"/>
            <w14:checkbox>
              <w14:checked w14:val="0"/>
              <w14:checkedState w14:val="2612" w14:font="MS Gothic"/>
              <w14:uncheckedState w14:val="2610" w14:font="MS Gothic"/>
            </w14:checkbox>
          </w:sdtPr>
          <w:sdtContent>
            <w:tc>
              <w:tcPr>
                <w:tcW w:w="638" w:type="dxa"/>
                <w:vAlign w:val="center"/>
              </w:tcPr>
              <w:p w14:paraId="2B06089B" w14:textId="77777777"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2184E4C6" w14:textId="77777777"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675E06" w:rsidRPr="004A692C" w14:paraId="229ED88C"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4DEF86D3" w14:textId="00C3C5C9" w:rsidR="00675E06" w:rsidRPr="003115C3" w:rsidRDefault="00675E06" w:rsidP="003115C3">
            <w:pPr>
              <w:spacing w:before="20" w:after="20" w:line="220" w:lineRule="atLeast"/>
              <w:ind w:left="80" w:right="-18"/>
              <w:rPr>
                <w:rFonts w:cs="Arial"/>
                <w:b w:val="0"/>
                <w:szCs w:val="20"/>
              </w:rPr>
            </w:pPr>
            <w:r w:rsidRPr="003115C3">
              <w:rPr>
                <w:rFonts w:cs="Arial"/>
                <w:b w:val="0"/>
                <w:szCs w:val="20"/>
              </w:rPr>
              <w:t>3.6</w:t>
            </w:r>
          </w:p>
        </w:tc>
        <w:tc>
          <w:tcPr>
            <w:tcW w:w="3686" w:type="dxa"/>
            <w:vAlign w:val="center"/>
          </w:tcPr>
          <w:p w14:paraId="79141914" w14:textId="3FE9526C"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Wird der Fahrbereich des Flurförderzeugs in einem ausreichenden Abstand überwacht?</w:t>
            </w:r>
          </w:p>
        </w:tc>
        <w:sdt>
          <w:sdtPr>
            <w:rPr>
              <w:rFonts w:cs="Arial"/>
              <w:szCs w:val="20"/>
            </w:rPr>
            <w:id w:val="-1973049070"/>
            <w14:checkbox>
              <w14:checked w14:val="0"/>
              <w14:checkedState w14:val="2612" w14:font="MS Gothic"/>
              <w14:uncheckedState w14:val="2610" w14:font="MS Gothic"/>
            </w14:checkbox>
          </w:sdtPr>
          <w:sdtContent>
            <w:tc>
              <w:tcPr>
                <w:tcW w:w="638" w:type="dxa"/>
                <w:vAlign w:val="center"/>
              </w:tcPr>
              <w:p w14:paraId="13130F9A" w14:textId="77777777"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815207038"/>
            <w14:checkbox>
              <w14:checked w14:val="0"/>
              <w14:checkedState w14:val="2612" w14:font="MS Gothic"/>
              <w14:uncheckedState w14:val="2610" w14:font="MS Gothic"/>
            </w14:checkbox>
          </w:sdtPr>
          <w:sdtContent>
            <w:tc>
              <w:tcPr>
                <w:tcW w:w="638" w:type="dxa"/>
                <w:vAlign w:val="center"/>
              </w:tcPr>
              <w:p w14:paraId="5D4A39D2" w14:textId="77777777"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039913F2"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4A692C" w14:paraId="5BA973F6"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2E63E16" w14:textId="28254242" w:rsidR="00675E06" w:rsidRPr="003115C3" w:rsidRDefault="00675E06" w:rsidP="003115C3">
            <w:pPr>
              <w:spacing w:before="20" w:after="20" w:line="220" w:lineRule="atLeast"/>
              <w:ind w:left="80" w:right="-18"/>
              <w:rPr>
                <w:rFonts w:cs="Arial"/>
                <w:b w:val="0"/>
                <w:szCs w:val="20"/>
              </w:rPr>
            </w:pPr>
            <w:r w:rsidRPr="003115C3">
              <w:rPr>
                <w:rFonts w:cs="Arial"/>
                <w:b w:val="0"/>
                <w:szCs w:val="20"/>
              </w:rPr>
              <w:t>3.7</w:t>
            </w:r>
          </w:p>
        </w:tc>
        <w:tc>
          <w:tcPr>
            <w:tcW w:w="3686" w:type="dxa"/>
            <w:vAlign w:val="center"/>
          </w:tcPr>
          <w:p w14:paraId="15E8B9EC" w14:textId="23977E80" w:rsidR="00675E06"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Wird beim Erkennen von Personen dem Fahrer die Gefahrensituation optisch und akustisch angezeigt?</w:t>
            </w:r>
          </w:p>
        </w:tc>
        <w:sdt>
          <w:sdtPr>
            <w:rPr>
              <w:rFonts w:cs="Arial"/>
              <w:szCs w:val="20"/>
            </w:rPr>
            <w:id w:val="792246161"/>
            <w14:checkbox>
              <w14:checked w14:val="0"/>
              <w14:checkedState w14:val="2612" w14:font="MS Gothic"/>
              <w14:uncheckedState w14:val="2610" w14:font="MS Gothic"/>
            </w14:checkbox>
          </w:sdtPr>
          <w:sdtContent>
            <w:tc>
              <w:tcPr>
                <w:tcW w:w="638" w:type="dxa"/>
                <w:vAlign w:val="center"/>
              </w:tcPr>
              <w:p w14:paraId="1C3143BD" w14:textId="77777777"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600259170"/>
            <w14:checkbox>
              <w14:checked w14:val="0"/>
              <w14:checkedState w14:val="2612" w14:font="MS Gothic"/>
              <w14:uncheckedState w14:val="2610" w14:font="MS Gothic"/>
            </w14:checkbox>
          </w:sdtPr>
          <w:sdtContent>
            <w:tc>
              <w:tcPr>
                <w:tcW w:w="638" w:type="dxa"/>
                <w:vAlign w:val="center"/>
              </w:tcPr>
              <w:p w14:paraId="29007B8F" w14:textId="77777777"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1290E4E2" w14:textId="77777777"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675E06" w:rsidRPr="004A692C" w14:paraId="475A5181"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0ED2979C" w14:textId="67B7669E" w:rsidR="00675E06" w:rsidRPr="003115C3" w:rsidRDefault="00675E06" w:rsidP="003115C3">
            <w:pPr>
              <w:spacing w:before="20" w:after="20" w:line="220" w:lineRule="atLeast"/>
              <w:ind w:left="80" w:right="-18"/>
              <w:rPr>
                <w:rFonts w:cs="Arial"/>
                <w:b w:val="0"/>
                <w:szCs w:val="20"/>
              </w:rPr>
            </w:pPr>
            <w:r w:rsidRPr="003115C3">
              <w:rPr>
                <w:rFonts w:cs="Arial"/>
                <w:b w:val="0"/>
                <w:szCs w:val="20"/>
              </w:rPr>
              <w:t>3.8</w:t>
            </w:r>
            <w:r w:rsidR="00BD6716">
              <w:rPr>
                <w:rFonts w:cs="Arial"/>
                <w:b w:val="0"/>
                <w:szCs w:val="20"/>
              </w:rPr>
              <w:t>a</w:t>
            </w:r>
          </w:p>
        </w:tc>
        <w:tc>
          <w:tcPr>
            <w:tcW w:w="3686" w:type="dxa"/>
            <w:vAlign w:val="center"/>
          </w:tcPr>
          <w:p w14:paraId="0AEDDACA" w14:textId="77777777"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r w:rsidRPr="003115C3">
              <w:rPr>
                <w:rFonts w:cs="Arial"/>
                <w:szCs w:val="20"/>
              </w:rPr>
              <w:t>Sofern die Sensoren so am Flurförderzeug angebracht sind, dass unbewachte Bereiche, z. B. in unmittelbarer Nähe vor oder hinter dem Flurförderzeug bestehen:</w:t>
            </w:r>
          </w:p>
          <w:p w14:paraId="400EFD16" w14:textId="6DCD551C" w:rsidR="00675E06" w:rsidRPr="003115C3" w:rsidRDefault="00675E06" w:rsidP="009C24EB">
            <w:pPr>
              <w:pStyle w:val="Listenebene1"/>
              <w:cnfStyle w:val="000000000000" w:firstRow="0" w:lastRow="0" w:firstColumn="0" w:lastColumn="0" w:oddVBand="0" w:evenVBand="0" w:oddHBand="0" w:evenHBand="0" w:firstRowFirstColumn="0" w:firstRowLastColumn="0" w:lastRowFirstColumn="0" w:lastRowLastColumn="0"/>
            </w:pPr>
            <w:r w:rsidRPr="003115C3">
              <w:t>Ist gewährleistet, dass der Alarm bestehen bleibt, nachdem sich ein Fußgänger im Überwachungsbereich der Sensoren befand und diesen wieder verlassen hat (d. h. existiert eine Quittierpflicht)?</w:t>
            </w:r>
          </w:p>
        </w:tc>
        <w:sdt>
          <w:sdtPr>
            <w:rPr>
              <w:rFonts w:cs="Arial"/>
              <w:szCs w:val="20"/>
            </w:rPr>
            <w:id w:val="1141689280"/>
            <w14:checkbox>
              <w14:checked w14:val="0"/>
              <w14:checkedState w14:val="2612" w14:font="MS Gothic"/>
              <w14:uncheckedState w14:val="2610" w14:font="MS Gothic"/>
            </w14:checkbox>
          </w:sdtPr>
          <w:sdtContent>
            <w:tc>
              <w:tcPr>
                <w:tcW w:w="638" w:type="dxa"/>
                <w:vAlign w:val="center"/>
              </w:tcPr>
              <w:p w14:paraId="1A0FFE6D" w14:textId="77777777"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99102091"/>
            <w14:checkbox>
              <w14:checked w14:val="0"/>
              <w14:checkedState w14:val="2612" w14:font="MS Gothic"/>
              <w14:uncheckedState w14:val="2610" w14:font="MS Gothic"/>
            </w14:checkbox>
          </w:sdtPr>
          <w:sdtContent>
            <w:tc>
              <w:tcPr>
                <w:tcW w:w="638" w:type="dxa"/>
                <w:vAlign w:val="center"/>
              </w:tcPr>
              <w:p w14:paraId="72A04F5F" w14:textId="77777777"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0B11DD0F"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4A692C" w14:paraId="6D18EF13"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EF59F85" w14:textId="344E2592" w:rsidR="00675E06" w:rsidRPr="003115C3" w:rsidRDefault="00BD6716" w:rsidP="003115C3">
            <w:pPr>
              <w:spacing w:before="20" w:after="20" w:line="220" w:lineRule="atLeast"/>
              <w:ind w:left="80" w:right="-18"/>
              <w:rPr>
                <w:rFonts w:cs="Arial"/>
                <w:b w:val="0"/>
                <w:szCs w:val="20"/>
              </w:rPr>
            </w:pPr>
            <w:r>
              <w:rPr>
                <w:rFonts w:cs="Arial"/>
                <w:b w:val="0"/>
                <w:szCs w:val="20"/>
              </w:rPr>
              <w:t>3.8b</w:t>
            </w:r>
          </w:p>
        </w:tc>
        <w:tc>
          <w:tcPr>
            <w:tcW w:w="3686" w:type="dxa"/>
            <w:vAlign w:val="center"/>
          </w:tcPr>
          <w:p w14:paraId="5FF5B377" w14:textId="3CB550A0" w:rsidR="00675E06" w:rsidRPr="003115C3" w:rsidRDefault="00675E06" w:rsidP="009C24EB">
            <w:pPr>
              <w:pStyle w:val="Listenebene1"/>
              <w:cnfStyle w:val="000000100000" w:firstRow="0" w:lastRow="0" w:firstColumn="0" w:lastColumn="0" w:oddVBand="0" w:evenVBand="0" w:oddHBand="1" w:evenHBand="0" w:firstRowFirstColumn="0" w:firstRowLastColumn="0" w:lastRowFirstColumn="0" w:lastRowLastColumn="0"/>
            </w:pPr>
            <w:r w:rsidRPr="003115C3">
              <w:t>Sind die Sensoren so aktiviert, dass Fußgänger nicht unerkannt in einen unbewachten Bereich gelangen können?</w:t>
            </w:r>
          </w:p>
        </w:tc>
        <w:sdt>
          <w:sdtPr>
            <w:rPr>
              <w:rFonts w:cs="Arial"/>
              <w:szCs w:val="20"/>
            </w:rPr>
            <w:id w:val="-2045042989"/>
            <w14:checkbox>
              <w14:checked w14:val="0"/>
              <w14:checkedState w14:val="2612" w14:font="MS Gothic"/>
              <w14:uncheckedState w14:val="2610" w14:font="MS Gothic"/>
            </w14:checkbox>
          </w:sdtPr>
          <w:sdtContent>
            <w:tc>
              <w:tcPr>
                <w:tcW w:w="638" w:type="dxa"/>
                <w:vAlign w:val="center"/>
              </w:tcPr>
              <w:p w14:paraId="6FF2C9B3" w14:textId="77777777"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447625174"/>
            <w14:checkbox>
              <w14:checked w14:val="0"/>
              <w14:checkedState w14:val="2612" w14:font="MS Gothic"/>
              <w14:uncheckedState w14:val="2610" w14:font="MS Gothic"/>
            </w14:checkbox>
          </w:sdtPr>
          <w:sdtContent>
            <w:tc>
              <w:tcPr>
                <w:tcW w:w="638" w:type="dxa"/>
                <w:vAlign w:val="center"/>
              </w:tcPr>
              <w:p w14:paraId="5030C054" w14:textId="77777777"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794F2A5B" w14:textId="77777777"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675E06" w:rsidRPr="004A692C" w14:paraId="2BB33F9A"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5487912B" w14:textId="3504279C" w:rsidR="00675E06" w:rsidRPr="003115C3" w:rsidRDefault="00675E06" w:rsidP="003115C3">
            <w:pPr>
              <w:spacing w:before="20" w:after="20" w:line="220" w:lineRule="atLeast"/>
              <w:ind w:left="80" w:right="-18"/>
              <w:rPr>
                <w:rFonts w:cs="Arial"/>
                <w:b w:val="0"/>
                <w:szCs w:val="20"/>
              </w:rPr>
            </w:pPr>
            <w:r w:rsidRPr="003115C3">
              <w:rPr>
                <w:rFonts w:cs="Arial"/>
                <w:b w:val="0"/>
                <w:szCs w:val="20"/>
              </w:rPr>
              <w:t>3.9</w:t>
            </w:r>
            <w:r w:rsidR="00BD6716">
              <w:rPr>
                <w:rFonts w:cs="Arial"/>
                <w:b w:val="0"/>
                <w:szCs w:val="20"/>
              </w:rPr>
              <w:t>a</w:t>
            </w:r>
          </w:p>
        </w:tc>
        <w:tc>
          <w:tcPr>
            <w:tcW w:w="3686" w:type="dxa"/>
            <w:vAlign w:val="center"/>
          </w:tcPr>
          <w:p w14:paraId="708A173D" w14:textId="750BD937"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r w:rsidRPr="003115C3">
              <w:rPr>
                <w:rFonts w:cs="Arial"/>
                <w:szCs w:val="20"/>
              </w:rPr>
              <w:t>Sofern die technische Ausrüstung des Flurförderzeugs es zulässt:</w:t>
            </w:r>
          </w:p>
          <w:p w14:paraId="6FD8F2EA" w14:textId="20DC675D" w:rsidR="00675E06" w:rsidRPr="003115C3" w:rsidRDefault="00675E06" w:rsidP="009C24EB">
            <w:pPr>
              <w:pStyle w:val="Listenebene1"/>
              <w:cnfStyle w:val="000000000000" w:firstRow="0" w:lastRow="0" w:firstColumn="0" w:lastColumn="0" w:oddVBand="0" w:evenVBand="0" w:oddHBand="0" w:evenHBand="0" w:firstRowFirstColumn="0" w:firstRowLastColumn="0" w:lastRowFirstColumn="0" w:lastRowLastColumn="0"/>
            </w:pPr>
            <w:r w:rsidRPr="003115C3">
              <w:t>Wird das Flurförderzeug beim Erkennen von Personen, ohne dass vom Fahrer eingegriffen werden muss, automatisch bis zum Stillstand abgebremst?</w:t>
            </w:r>
          </w:p>
        </w:tc>
        <w:sdt>
          <w:sdtPr>
            <w:rPr>
              <w:rFonts w:cs="Arial"/>
              <w:szCs w:val="20"/>
            </w:rPr>
            <w:id w:val="2084110556"/>
            <w14:checkbox>
              <w14:checked w14:val="0"/>
              <w14:checkedState w14:val="2612" w14:font="MS Gothic"/>
              <w14:uncheckedState w14:val="2610" w14:font="MS Gothic"/>
            </w14:checkbox>
          </w:sdtPr>
          <w:sdtContent>
            <w:tc>
              <w:tcPr>
                <w:tcW w:w="638" w:type="dxa"/>
                <w:vAlign w:val="center"/>
              </w:tcPr>
              <w:p w14:paraId="70EBE21B" w14:textId="260D5A01"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911504088"/>
            <w14:checkbox>
              <w14:checked w14:val="0"/>
              <w14:checkedState w14:val="2612" w14:font="MS Gothic"/>
              <w14:uncheckedState w14:val="2610" w14:font="MS Gothic"/>
            </w14:checkbox>
          </w:sdtPr>
          <w:sdtContent>
            <w:tc>
              <w:tcPr>
                <w:tcW w:w="638" w:type="dxa"/>
                <w:vAlign w:val="center"/>
              </w:tcPr>
              <w:p w14:paraId="244E239D" w14:textId="6942AE14"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64B916F9"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4A692C" w14:paraId="514CD149"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50A7176" w14:textId="42A52184" w:rsidR="00675E06" w:rsidRPr="003115C3" w:rsidRDefault="00BD6716" w:rsidP="003115C3">
            <w:pPr>
              <w:spacing w:before="20" w:after="20" w:line="220" w:lineRule="atLeast"/>
              <w:ind w:left="80" w:right="-18"/>
              <w:rPr>
                <w:rFonts w:cs="Arial"/>
                <w:b w:val="0"/>
                <w:szCs w:val="20"/>
              </w:rPr>
            </w:pPr>
            <w:r>
              <w:rPr>
                <w:rFonts w:cs="Arial"/>
                <w:b w:val="0"/>
                <w:szCs w:val="20"/>
              </w:rPr>
              <w:t>3.9b</w:t>
            </w:r>
          </w:p>
        </w:tc>
        <w:tc>
          <w:tcPr>
            <w:tcW w:w="3686" w:type="dxa"/>
            <w:vAlign w:val="center"/>
          </w:tcPr>
          <w:p w14:paraId="2CAFBCD2" w14:textId="629906F8" w:rsidR="00675E06" w:rsidRPr="003115C3" w:rsidRDefault="00675E06" w:rsidP="009C24EB">
            <w:pPr>
              <w:pStyle w:val="Listenebene1"/>
              <w:cnfStyle w:val="000000100000" w:firstRow="0" w:lastRow="0" w:firstColumn="0" w:lastColumn="0" w:oddVBand="0" w:evenVBand="0" w:oddHBand="1" w:evenHBand="0" w:firstRowFirstColumn="0" w:firstRowLastColumn="0" w:lastRowFirstColumn="0" w:lastRowLastColumn="0"/>
              <w:rPr>
                <w:rFonts w:eastAsia="Calibri"/>
              </w:rPr>
            </w:pPr>
            <w:r w:rsidRPr="003115C3">
              <w:t>Ist der Überwachungsbereich der Sensoren so gewählt, dass das Flurförderzeug bei maximal zulässiger Beladung, maximaler Geschwindigkeit und maximal zulässigem Bremsenverschleiß zum Stillstand kommt, bevor die Last oder feste Teile des Flurförderzeugs Personen berühren?</w:t>
            </w:r>
          </w:p>
        </w:tc>
        <w:sdt>
          <w:sdtPr>
            <w:rPr>
              <w:rFonts w:cs="Arial"/>
              <w:szCs w:val="20"/>
            </w:rPr>
            <w:id w:val="936257634"/>
            <w14:checkbox>
              <w14:checked w14:val="0"/>
              <w14:checkedState w14:val="2612" w14:font="MS Gothic"/>
              <w14:uncheckedState w14:val="2610" w14:font="MS Gothic"/>
            </w14:checkbox>
          </w:sdtPr>
          <w:sdtContent>
            <w:tc>
              <w:tcPr>
                <w:tcW w:w="638" w:type="dxa"/>
                <w:vAlign w:val="center"/>
              </w:tcPr>
              <w:p w14:paraId="6CEB8EFD" w14:textId="1798952A"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828590965"/>
            <w14:checkbox>
              <w14:checked w14:val="0"/>
              <w14:checkedState w14:val="2612" w14:font="MS Gothic"/>
              <w14:uncheckedState w14:val="2610" w14:font="MS Gothic"/>
            </w14:checkbox>
          </w:sdtPr>
          <w:sdtContent>
            <w:tc>
              <w:tcPr>
                <w:tcW w:w="638" w:type="dxa"/>
                <w:vAlign w:val="center"/>
              </w:tcPr>
              <w:p w14:paraId="23D983C9" w14:textId="539F28A6"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6AA183DE" w14:textId="77777777"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675E06" w:rsidRPr="004A692C" w14:paraId="0B65A26B"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231034A6" w14:textId="06B2FA8C" w:rsidR="00675E06" w:rsidRPr="003115C3" w:rsidRDefault="00BD6716" w:rsidP="003115C3">
            <w:pPr>
              <w:spacing w:before="20" w:after="20" w:line="220" w:lineRule="atLeast"/>
              <w:ind w:left="80" w:right="-18"/>
              <w:rPr>
                <w:rFonts w:cs="Arial"/>
                <w:b w:val="0"/>
                <w:szCs w:val="20"/>
              </w:rPr>
            </w:pPr>
            <w:r>
              <w:rPr>
                <w:rFonts w:cs="Arial"/>
                <w:b w:val="0"/>
                <w:szCs w:val="20"/>
              </w:rPr>
              <w:t>3.9c</w:t>
            </w:r>
          </w:p>
        </w:tc>
        <w:tc>
          <w:tcPr>
            <w:tcW w:w="3686" w:type="dxa"/>
            <w:vAlign w:val="center"/>
          </w:tcPr>
          <w:p w14:paraId="3FC08E69" w14:textId="23AD38D4" w:rsidR="00675E06" w:rsidRPr="003115C3" w:rsidRDefault="00675E06" w:rsidP="009C24EB">
            <w:pPr>
              <w:pStyle w:val="Listenebene1"/>
              <w:cnfStyle w:val="000000000000" w:firstRow="0" w:lastRow="0" w:firstColumn="0" w:lastColumn="0" w:oddVBand="0" w:evenVBand="0" w:oddHBand="0" w:evenHBand="0" w:firstRowFirstColumn="0" w:firstRowLastColumn="0" w:lastRowFirstColumn="0" w:lastRowLastColumn="0"/>
            </w:pPr>
            <w:r w:rsidRPr="003115C3">
              <w:t>Ist das Wiederanfahren des Flurförderzeugs in die Richtung, in der eine Person erkannt wurde, verhindert, solange die Gefahr noch besteht?</w:t>
            </w:r>
          </w:p>
        </w:tc>
        <w:sdt>
          <w:sdtPr>
            <w:rPr>
              <w:rFonts w:cs="Arial"/>
              <w:szCs w:val="20"/>
            </w:rPr>
            <w:id w:val="-1108583026"/>
            <w14:checkbox>
              <w14:checked w14:val="0"/>
              <w14:checkedState w14:val="2612" w14:font="MS Gothic"/>
              <w14:uncheckedState w14:val="2610" w14:font="MS Gothic"/>
            </w14:checkbox>
          </w:sdtPr>
          <w:sdtContent>
            <w:tc>
              <w:tcPr>
                <w:tcW w:w="638" w:type="dxa"/>
                <w:vAlign w:val="center"/>
              </w:tcPr>
              <w:p w14:paraId="59241E45" w14:textId="3234D040"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835638840"/>
            <w14:checkbox>
              <w14:checked w14:val="0"/>
              <w14:checkedState w14:val="2612" w14:font="MS Gothic"/>
              <w14:uncheckedState w14:val="2610" w14:font="MS Gothic"/>
            </w14:checkbox>
          </w:sdtPr>
          <w:sdtContent>
            <w:tc>
              <w:tcPr>
                <w:tcW w:w="638" w:type="dxa"/>
                <w:vAlign w:val="center"/>
              </w:tcPr>
              <w:p w14:paraId="59AA2BE2" w14:textId="2F25FA0C"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70626FBD"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4A692C" w14:paraId="0BB773A3"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20086A1" w14:textId="69B27DF8" w:rsidR="00675E06" w:rsidRPr="003115C3" w:rsidRDefault="00675E06" w:rsidP="003115C3">
            <w:pPr>
              <w:spacing w:before="20" w:after="20" w:line="220" w:lineRule="atLeast"/>
              <w:ind w:left="80" w:right="-18"/>
              <w:rPr>
                <w:rFonts w:cs="Arial"/>
                <w:b w:val="0"/>
                <w:szCs w:val="20"/>
              </w:rPr>
            </w:pPr>
            <w:r w:rsidRPr="003115C3">
              <w:rPr>
                <w:rFonts w:cs="Arial"/>
                <w:b w:val="0"/>
                <w:szCs w:val="20"/>
              </w:rPr>
              <w:t>3.10</w:t>
            </w:r>
          </w:p>
        </w:tc>
        <w:tc>
          <w:tcPr>
            <w:tcW w:w="3686" w:type="dxa"/>
            <w:vAlign w:val="center"/>
          </w:tcPr>
          <w:p w14:paraId="67B5A13B" w14:textId="34E7B8DC" w:rsidR="005439F6"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cs="Arial"/>
                <w:szCs w:val="20"/>
              </w:rPr>
              <w:t xml:space="preserve">Wird der nachfolgend dargestellte Prüfkörper an beliebiger Stelle im </w:t>
            </w:r>
            <w:r w:rsidR="00BD6716">
              <w:rPr>
                <w:rFonts w:cs="Arial"/>
                <w:szCs w:val="20"/>
              </w:rPr>
              <w:t>S</w:t>
            </w:r>
            <w:r w:rsidRPr="003115C3">
              <w:rPr>
                <w:rFonts w:cs="Arial"/>
                <w:szCs w:val="20"/>
              </w:rPr>
              <w:t>chmal</w:t>
            </w:r>
            <w:r w:rsidR="00BD6716">
              <w:rPr>
                <w:rFonts w:cs="Arial"/>
                <w:szCs w:val="20"/>
              </w:rPr>
              <w:softHyphen/>
            </w:r>
            <w:r w:rsidRPr="003115C3">
              <w:rPr>
                <w:rFonts w:cs="Arial"/>
                <w:szCs w:val="20"/>
              </w:rPr>
              <w:t>gang quer zur Fahrtrichtung des Flurförderzeugs erkannt, u. a</w:t>
            </w:r>
            <w:r w:rsidR="001B0F3E" w:rsidRPr="003115C3">
              <w:rPr>
                <w:rFonts w:cs="Arial"/>
                <w:szCs w:val="20"/>
              </w:rPr>
              <w:t>.,</w:t>
            </w:r>
            <w:r w:rsidRPr="003115C3">
              <w:rPr>
                <w:rFonts w:cs="Arial"/>
                <w:szCs w:val="20"/>
              </w:rPr>
              <w:t xml:space="preserve"> wenn er so aufgestellt ist, dass sich sein Mittelpunkt in </w:t>
            </w:r>
            <w:r w:rsidRPr="003115C3">
              <w:rPr>
                <w:rFonts w:cs="Arial"/>
                <w:szCs w:val="20"/>
              </w:rPr>
              <w:lastRenderedPageBreak/>
              <w:t>maximal 125 mm Abstand vom leeren Regal befindet?</w:t>
            </w:r>
          </w:p>
          <w:p w14:paraId="7939A939" w14:textId="38ABA0B2" w:rsidR="00675E06" w:rsidRPr="005439F6" w:rsidRDefault="005439F6" w:rsidP="005439F6">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r w:rsidRPr="005439F6">
              <w:rPr>
                <w:rFonts w:eastAsia="Calibri" w:cs="Arial"/>
                <w:noProof/>
                <w:szCs w:val="20"/>
              </w:rPr>
              <mc:AlternateContent>
                <mc:Choice Requires="wps">
                  <w:drawing>
                    <wp:inline distT="0" distB="0" distL="0" distR="0" wp14:anchorId="4706529D" wp14:editId="0304DFB0">
                      <wp:extent cx="1656080" cy="255905"/>
                      <wp:effectExtent l="0" t="0" r="0" b="0"/>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56080" cy="255905"/>
                              </a:xfrm>
                              <a:prstGeom prst="rect">
                                <a:avLst/>
                              </a:prstGeom>
                              <a:noFill/>
                              <a:ln w="9525">
                                <a:noFill/>
                                <a:miter lim="800000"/>
                                <a:headEnd/>
                                <a:tailEnd/>
                              </a:ln>
                            </wps:spPr>
                            <wps:txbx>
                              <w:txbxContent>
                                <w:p w14:paraId="3226C6A1" w14:textId="7296613A" w:rsidR="002E4442" w:rsidRPr="005439F6" w:rsidRDefault="002E4442" w:rsidP="005439F6">
                                  <w:pPr>
                                    <w:spacing w:after="0" w:line="240" w:lineRule="auto"/>
                                    <w:rPr>
                                      <w:sz w:val="16"/>
                                    </w:rPr>
                                  </w:pPr>
                                  <w:r w:rsidRPr="005439F6">
                                    <w:rPr>
                                      <w:rFonts w:eastAsia="Calibri" w:cs="Arial"/>
                                      <w:sz w:val="16"/>
                                      <w:szCs w:val="20"/>
                                    </w:rPr>
                                    <w:t>Bild: DGUV Information 208-030</w:t>
                                  </w:r>
                                </w:p>
                              </w:txbxContent>
                            </wps:txbx>
                            <wps:bodyPr rot="0" vert="horz" wrap="square" lIns="91440" tIns="45720" rIns="91440" bIns="45720" anchor="t" anchorCtr="0">
                              <a:noAutofit/>
                            </wps:bodyPr>
                          </wps:wsp>
                        </a:graphicData>
                      </a:graphic>
                    </wp:inline>
                  </w:drawing>
                </mc:Choice>
                <mc:Fallback>
                  <w:pict>
                    <v:shapetype w14:anchorId="4706529D" id="_x0000_t202" coordsize="21600,21600" o:spt="202" path="m,l,21600r21600,l21600,xe">
                      <v:stroke joinstyle="miter"/>
                      <v:path gradientshapeok="t" o:connecttype="rect"/>
                    </v:shapetype>
                    <v:shape id="Textfeld 2" o:spid="_x0000_s1026" type="#_x0000_t202" style="width:130.4pt;height:20.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" filled="f" stroked="f">
                      <v:textbox>
                        <w:txbxContent>
                          <w:p w14:paraId="3226C6A1" w14:textId="7296613A" w:rsidR="002E4442" w:rsidRPr="005439F6" w:rsidRDefault="002E4442" w:rsidP="005439F6">
                            <w:pPr>
                              <w:spacing w:after="0" w:line="240" w:lineRule="auto"/>
                              <w:rPr>
                                <w:sz w:val="16"/>
                              </w:rPr>
                            </w:pPr>
                            <w:r w:rsidRPr="005439F6">
                              <w:rPr>
                                <w:rFonts w:eastAsia="Calibri" w:cs="Arial"/>
                                <w:sz w:val="16"/>
                                <w:szCs w:val="20"/>
                              </w:rPr>
                              <w:t>Bild: DGUV Information 208-030</w:t>
                            </w:r>
                          </w:p>
                        </w:txbxContent>
                      </v:textbox>
                      <w10:anchorlock/>
                    </v:shape>
                  </w:pict>
                </mc:Fallback>
              </mc:AlternateContent>
            </w:r>
            <w:r w:rsidRPr="003115C3">
              <w:rPr>
                <w:rFonts w:cs="Arial"/>
                <w:noProof/>
                <w:szCs w:val="20"/>
                <w:lang w:eastAsia="de-DE"/>
              </w:rPr>
              <w:t xml:space="preserve"> </w:t>
            </w:r>
            <w:r w:rsidRPr="003115C3">
              <w:rPr>
                <w:rFonts w:cs="Arial"/>
                <w:noProof/>
                <w:szCs w:val="20"/>
                <w:lang w:eastAsia="de-DE"/>
              </w:rPr>
              <w:drawing>
                <wp:inline distT="0" distB="0" distL="0" distR="0" wp14:anchorId="14C46139" wp14:editId="4CD2891E">
                  <wp:extent cx="857250" cy="2143699"/>
                  <wp:effectExtent l="0" t="0" r="0" b="9525"/>
                  <wp:docPr id="48" name="Bild 1" descr="Prüfkörper mit einem Durchmesser von 70 mm an einem Ende, 120 mm Durchmesser am anderen Ende. Gesamtlänge 800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Grafi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9750" cy="2149951"/>
                          </a:xfrm>
                          <a:prstGeom prst="rect">
                            <a:avLst/>
                          </a:prstGeom>
                          <a:noFill/>
                          <a:ln>
                            <a:noFill/>
                          </a:ln>
                        </pic:spPr>
                      </pic:pic>
                    </a:graphicData>
                  </a:graphic>
                </wp:inline>
              </w:drawing>
            </w:r>
          </w:p>
        </w:tc>
        <w:sdt>
          <w:sdtPr>
            <w:rPr>
              <w:rFonts w:cs="Arial"/>
              <w:szCs w:val="20"/>
            </w:rPr>
            <w:id w:val="914353736"/>
            <w14:checkbox>
              <w14:checked w14:val="0"/>
              <w14:checkedState w14:val="2612" w14:font="MS Gothic"/>
              <w14:uncheckedState w14:val="2610" w14:font="MS Gothic"/>
            </w14:checkbox>
          </w:sdtPr>
          <w:sdtContent>
            <w:tc>
              <w:tcPr>
                <w:tcW w:w="638" w:type="dxa"/>
                <w:vAlign w:val="center"/>
              </w:tcPr>
              <w:p w14:paraId="341DEEA3" w14:textId="0420DA1D"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521165867"/>
            <w14:checkbox>
              <w14:checked w14:val="0"/>
              <w14:checkedState w14:val="2612" w14:font="MS Gothic"/>
              <w14:uncheckedState w14:val="2610" w14:font="MS Gothic"/>
            </w14:checkbox>
          </w:sdtPr>
          <w:sdtContent>
            <w:tc>
              <w:tcPr>
                <w:tcW w:w="638" w:type="dxa"/>
                <w:vAlign w:val="center"/>
              </w:tcPr>
              <w:p w14:paraId="7B58B1A9" w14:textId="7B5C33E4"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14A4A76B" w14:textId="2CE3C71F"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cs="Arial"/>
                <w:szCs w:val="20"/>
              </w:rPr>
              <w:t>Bei der Verwendung von aktiven Infrarotsensoren (einschließlich Laserscannern) ist ein minimaler Remissionskoeffizient des Prüfkörpers in Höhe von 1,8 % zugrunde zu legen.</w:t>
            </w:r>
          </w:p>
        </w:tc>
      </w:tr>
      <w:tr w:rsidR="00675E06" w:rsidRPr="004A692C" w14:paraId="154C5024"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4B3C8944" w14:textId="7F978342" w:rsidR="00675E06" w:rsidRPr="003115C3" w:rsidRDefault="00675E06" w:rsidP="003115C3">
            <w:pPr>
              <w:spacing w:before="20" w:after="20" w:line="220" w:lineRule="atLeast"/>
              <w:ind w:left="80" w:right="-18"/>
              <w:rPr>
                <w:rFonts w:cs="Arial"/>
                <w:b w:val="0"/>
                <w:szCs w:val="20"/>
              </w:rPr>
            </w:pPr>
            <w:r w:rsidRPr="003115C3">
              <w:rPr>
                <w:rFonts w:cs="Arial"/>
                <w:b w:val="0"/>
                <w:szCs w:val="20"/>
              </w:rPr>
              <w:t>3.11</w:t>
            </w:r>
          </w:p>
        </w:tc>
        <w:tc>
          <w:tcPr>
            <w:tcW w:w="3686" w:type="dxa"/>
            <w:vAlign w:val="center"/>
          </w:tcPr>
          <w:p w14:paraId="6C6AE618" w14:textId="535F0897"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Ist jedem Personenschutzsystem eine EG-Konformitätserklärung beigefügt?</w:t>
            </w:r>
          </w:p>
        </w:tc>
        <w:sdt>
          <w:sdtPr>
            <w:rPr>
              <w:rFonts w:cs="Arial"/>
              <w:szCs w:val="20"/>
            </w:rPr>
            <w:id w:val="354392136"/>
            <w14:checkbox>
              <w14:checked w14:val="0"/>
              <w14:checkedState w14:val="2612" w14:font="MS Gothic"/>
              <w14:uncheckedState w14:val="2610" w14:font="MS Gothic"/>
            </w14:checkbox>
          </w:sdtPr>
          <w:sdtContent>
            <w:tc>
              <w:tcPr>
                <w:tcW w:w="638" w:type="dxa"/>
                <w:vAlign w:val="center"/>
              </w:tcPr>
              <w:p w14:paraId="5C0A123D" w14:textId="7FE76319"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418991696"/>
            <w14:checkbox>
              <w14:checked w14:val="0"/>
              <w14:checkedState w14:val="2612" w14:font="MS Gothic"/>
              <w14:uncheckedState w14:val="2610" w14:font="MS Gothic"/>
            </w14:checkbox>
          </w:sdtPr>
          <w:sdtContent>
            <w:tc>
              <w:tcPr>
                <w:tcW w:w="638" w:type="dxa"/>
                <w:vAlign w:val="center"/>
              </w:tcPr>
              <w:p w14:paraId="096AA12E" w14:textId="6AD1B815"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5AB60E38"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675E06" w:rsidRPr="004A692C" w14:paraId="194FEE4F"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EB7E87E" w14:textId="729377F4" w:rsidR="00675E06" w:rsidRPr="003115C3" w:rsidRDefault="00675E06" w:rsidP="003115C3">
            <w:pPr>
              <w:spacing w:before="20" w:after="20" w:line="220" w:lineRule="atLeast"/>
              <w:ind w:left="80" w:right="-18"/>
              <w:rPr>
                <w:rFonts w:cs="Arial"/>
                <w:b w:val="0"/>
                <w:szCs w:val="20"/>
              </w:rPr>
            </w:pPr>
            <w:r w:rsidRPr="003115C3">
              <w:rPr>
                <w:rFonts w:cs="Arial"/>
                <w:b w:val="0"/>
                <w:szCs w:val="20"/>
              </w:rPr>
              <w:t>3.12</w:t>
            </w:r>
          </w:p>
        </w:tc>
        <w:tc>
          <w:tcPr>
            <w:tcW w:w="3686" w:type="dxa"/>
            <w:vAlign w:val="center"/>
          </w:tcPr>
          <w:p w14:paraId="705F1C69" w14:textId="16DCE834" w:rsidR="00675E06" w:rsidRPr="003115C3" w:rsidRDefault="00675E06"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Ist das Personenschutzsystem so ausgeführt, dass es nicht abgeschaltet werden kann</w:t>
            </w:r>
            <w:r w:rsidR="00D61D23">
              <w:rPr>
                <w:rFonts w:cs="Arial"/>
                <w:szCs w:val="20"/>
              </w:rPr>
              <w:t>,</w:t>
            </w:r>
            <w:r w:rsidRPr="003115C3">
              <w:rPr>
                <w:rFonts w:cs="Arial"/>
                <w:szCs w:val="20"/>
              </w:rPr>
              <w:t xml:space="preserve"> und dass es bei Einfahrt in den Schmalgang automatisch aktiviert wird?</w:t>
            </w:r>
          </w:p>
        </w:tc>
        <w:sdt>
          <w:sdtPr>
            <w:rPr>
              <w:rFonts w:cs="Arial"/>
              <w:szCs w:val="20"/>
            </w:rPr>
            <w:id w:val="1335109380"/>
            <w14:checkbox>
              <w14:checked w14:val="0"/>
              <w14:checkedState w14:val="2612" w14:font="MS Gothic"/>
              <w14:uncheckedState w14:val="2610" w14:font="MS Gothic"/>
            </w14:checkbox>
          </w:sdtPr>
          <w:sdtContent>
            <w:tc>
              <w:tcPr>
                <w:tcW w:w="638" w:type="dxa"/>
                <w:vAlign w:val="center"/>
              </w:tcPr>
              <w:p w14:paraId="0BD1E50E" w14:textId="67AA6C86"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34994757"/>
            <w14:checkbox>
              <w14:checked w14:val="0"/>
              <w14:checkedState w14:val="2612" w14:font="MS Gothic"/>
              <w14:uncheckedState w14:val="2610" w14:font="MS Gothic"/>
            </w14:checkbox>
          </w:sdtPr>
          <w:sdtContent>
            <w:tc>
              <w:tcPr>
                <w:tcW w:w="638" w:type="dxa"/>
                <w:vAlign w:val="center"/>
              </w:tcPr>
              <w:p w14:paraId="0E4CF5C6" w14:textId="10124413" w:rsidR="00675E06" w:rsidRPr="003115C3" w:rsidRDefault="00675E06"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397D5C6F" w14:textId="77777777" w:rsidR="00675E06" w:rsidRPr="003115C3" w:rsidRDefault="00675E06"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675E06" w:rsidRPr="004A692C" w14:paraId="6E32D553"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13BA6104" w14:textId="1E6DCAF2" w:rsidR="00675E06" w:rsidRPr="003115C3" w:rsidRDefault="00675E06" w:rsidP="003115C3">
            <w:pPr>
              <w:spacing w:before="20" w:after="20" w:line="220" w:lineRule="atLeast"/>
              <w:ind w:left="80" w:right="-18"/>
              <w:rPr>
                <w:rFonts w:cs="Arial"/>
                <w:b w:val="0"/>
                <w:szCs w:val="20"/>
              </w:rPr>
            </w:pPr>
            <w:r w:rsidRPr="003115C3">
              <w:rPr>
                <w:rFonts w:cs="Arial"/>
                <w:b w:val="0"/>
                <w:szCs w:val="20"/>
              </w:rPr>
              <w:t>3.13</w:t>
            </w:r>
          </w:p>
        </w:tc>
        <w:tc>
          <w:tcPr>
            <w:tcW w:w="3686" w:type="dxa"/>
            <w:vAlign w:val="center"/>
          </w:tcPr>
          <w:p w14:paraId="7028928B" w14:textId="6CACB5B5" w:rsidR="00675E06" w:rsidRPr="003115C3" w:rsidRDefault="00675E06"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Existiert eine Betriebsanleitung des Herstellers in deutscher Sprache mit den erforderlichen Hinweisen über die Verwendung des Personenschutzsystems?</w:t>
            </w:r>
          </w:p>
        </w:tc>
        <w:sdt>
          <w:sdtPr>
            <w:rPr>
              <w:rFonts w:cs="Arial"/>
              <w:szCs w:val="20"/>
            </w:rPr>
            <w:id w:val="624587690"/>
            <w14:checkbox>
              <w14:checked w14:val="0"/>
              <w14:checkedState w14:val="2612" w14:font="MS Gothic"/>
              <w14:uncheckedState w14:val="2610" w14:font="MS Gothic"/>
            </w14:checkbox>
          </w:sdtPr>
          <w:sdtContent>
            <w:tc>
              <w:tcPr>
                <w:tcW w:w="638" w:type="dxa"/>
                <w:vAlign w:val="center"/>
              </w:tcPr>
              <w:p w14:paraId="5F8AD242" w14:textId="6BC6BDEF"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757968570"/>
            <w14:checkbox>
              <w14:checked w14:val="0"/>
              <w14:checkedState w14:val="2612" w14:font="MS Gothic"/>
              <w14:uncheckedState w14:val="2610" w14:font="MS Gothic"/>
            </w14:checkbox>
          </w:sdtPr>
          <w:sdtContent>
            <w:tc>
              <w:tcPr>
                <w:tcW w:w="638" w:type="dxa"/>
                <w:vAlign w:val="center"/>
              </w:tcPr>
              <w:p w14:paraId="6BB1203D" w14:textId="427160DA" w:rsidR="00675E06" w:rsidRPr="003115C3" w:rsidRDefault="00675E06"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052EC471" w14:textId="77777777" w:rsidR="00675E06" w:rsidRPr="003115C3" w:rsidRDefault="00675E06"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bl>
    <w:p w14:paraId="09101F10" w14:textId="6D08B956" w:rsidR="001A275F" w:rsidRDefault="001A275F" w:rsidP="001A275F">
      <w:pPr>
        <w:pStyle w:val="berschrift1"/>
      </w:pPr>
      <w:r>
        <w:t>Geschwindigkeitsbegrenzung</w:t>
      </w:r>
    </w:p>
    <w:p w14:paraId="02BB069E" w14:textId="70989C38" w:rsidR="001A275F" w:rsidRDefault="001A275F" w:rsidP="001A275F">
      <w:r w:rsidRPr="001A275F">
        <w:t>(als technische Maßnahme zur Erfüllung von § 28 Abs. 1 DGUV Vorschrift 68)</w:t>
      </w:r>
    </w:p>
    <w:tbl>
      <w:tblPr>
        <w:tblStyle w:val="EinfacheTabelle1"/>
        <w:tblW w:w="9634" w:type="dxa"/>
        <w:tblLayout w:type="fixed"/>
        <w:tblCellMar>
          <w:left w:w="28" w:type="dxa"/>
          <w:right w:w="28" w:type="dxa"/>
        </w:tblCellMar>
        <w:tblLook w:val="04A0" w:firstRow="1" w:lastRow="0" w:firstColumn="1" w:lastColumn="0" w:noHBand="0" w:noVBand="1"/>
      </w:tblPr>
      <w:tblGrid>
        <w:gridCol w:w="562"/>
        <w:gridCol w:w="3686"/>
        <w:gridCol w:w="638"/>
        <w:gridCol w:w="638"/>
        <w:gridCol w:w="4110"/>
      </w:tblGrid>
      <w:tr w:rsidR="001A275F" w:rsidRPr="003115C3" w14:paraId="5160F560" w14:textId="77777777" w:rsidTr="00AF5A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B29C1B0" w14:textId="77777777" w:rsidR="001A275F" w:rsidRPr="003115C3" w:rsidRDefault="001A275F" w:rsidP="003115C3">
            <w:pPr>
              <w:spacing w:before="20" w:after="20" w:line="220" w:lineRule="atLeast"/>
              <w:ind w:left="80" w:right="-18"/>
              <w:rPr>
                <w:rFonts w:cs="Arial"/>
                <w:szCs w:val="20"/>
              </w:rPr>
            </w:pPr>
            <w:r w:rsidRPr="003115C3">
              <w:rPr>
                <w:rFonts w:cs="Arial"/>
                <w:szCs w:val="20"/>
              </w:rPr>
              <w:t>Nr.</w:t>
            </w:r>
          </w:p>
        </w:tc>
        <w:tc>
          <w:tcPr>
            <w:tcW w:w="3686" w:type="dxa"/>
            <w:vAlign w:val="center"/>
          </w:tcPr>
          <w:p w14:paraId="5BF834E8"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color w:val="010302"/>
                <w:szCs w:val="20"/>
              </w:rPr>
            </w:pPr>
            <w:r w:rsidRPr="003115C3">
              <w:rPr>
                <w:rFonts w:cs="Arial"/>
                <w:szCs w:val="20"/>
              </w:rPr>
              <w:t>Beurteilungsaspekt</w:t>
            </w:r>
          </w:p>
        </w:tc>
        <w:tc>
          <w:tcPr>
            <w:tcW w:w="638" w:type="dxa"/>
            <w:vAlign w:val="center"/>
          </w:tcPr>
          <w:p w14:paraId="5C129C6B"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Ja</w:t>
            </w:r>
          </w:p>
        </w:tc>
        <w:tc>
          <w:tcPr>
            <w:tcW w:w="638" w:type="dxa"/>
            <w:vAlign w:val="center"/>
          </w:tcPr>
          <w:p w14:paraId="5107A38A"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Nein</w:t>
            </w:r>
          </w:p>
        </w:tc>
        <w:tc>
          <w:tcPr>
            <w:tcW w:w="4110" w:type="dxa"/>
            <w:vAlign w:val="center"/>
          </w:tcPr>
          <w:p w14:paraId="2D19C9D7"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Anmerkungen</w:t>
            </w:r>
          </w:p>
        </w:tc>
      </w:tr>
      <w:tr w:rsidR="00AF5A05" w:rsidRPr="003115C3" w14:paraId="605CA0AE"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FB24D87" w14:textId="06E60D5C" w:rsidR="00AF5A05" w:rsidRPr="003115C3" w:rsidRDefault="00AF5A05" w:rsidP="003115C3">
            <w:pPr>
              <w:spacing w:before="20" w:after="20" w:line="220" w:lineRule="atLeast"/>
              <w:ind w:left="80" w:right="-18"/>
              <w:rPr>
                <w:rFonts w:cs="Arial"/>
                <w:b w:val="0"/>
                <w:szCs w:val="20"/>
              </w:rPr>
            </w:pPr>
            <w:r w:rsidRPr="003115C3">
              <w:rPr>
                <w:rFonts w:cs="Arial"/>
                <w:b w:val="0"/>
                <w:szCs w:val="20"/>
              </w:rPr>
              <w:t xml:space="preserve">4.1 </w:t>
            </w:r>
          </w:p>
        </w:tc>
        <w:tc>
          <w:tcPr>
            <w:tcW w:w="3686" w:type="dxa"/>
            <w:vAlign w:val="center"/>
          </w:tcPr>
          <w:p w14:paraId="4654EBDD" w14:textId="6EA6C154" w:rsidR="00AF5A05" w:rsidRPr="003115C3" w:rsidRDefault="00AF5A05"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Sind die Flurförderzeuge so ausgebildet, dass sie keine Einrichtung zum Ein- und Auslagern ganzer Ladeeinheiten besitzen?</w:t>
            </w:r>
          </w:p>
        </w:tc>
        <w:sdt>
          <w:sdtPr>
            <w:rPr>
              <w:rFonts w:cs="Arial"/>
              <w:szCs w:val="20"/>
            </w:rPr>
            <w:id w:val="590823914"/>
            <w14:checkbox>
              <w14:checked w14:val="0"/>
              <w14:checkedState w14:val="2612" w14:font="MS Gothic"/>
              <w14:uncheckedState w14:val="2610" w14:font="MS Gothic"/>
            </w14:checkbox>
          </w:sdtPr>
          <w:sdtContent>
            <w:tc>
              <w:tcPr>
                <w:tcW w:w="638" w:type="dxa"/>
                <w:vAlign w:val="center"/>
              </w:tcPr>
              <w:p w14:paraId="42E9637D" w14:textId="77777777" w:rsidR="00AF5A05" w:rsidRPr="003115C3" w:rsidRDefault="00AF5A05"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sdt>
          <w:sdtPr>
            <w:rPr>
              <w:rFonts w:cs="Arial"/>
              <w:szCs w:val="20"/>
            </w:rPr>
            <w:id w:val="250627933"/>
            <w14:checkbox>
              <w14:checked w14:val="0"/>
              <w14:checkedState w14:val="2612" w14:font="MS Gothic"/>
              <w14:uncheckedState w14:val="2610" w14:font="MS Gothic"/>
            </w14:checkbox>
          </w:sdtPr>
          <w:sdtContent>
            <w:tc>
              <w:tcPr>
                <w:tcW w:w="638" w:type="dxa"/>
                <w:vAlign w:val="center"/>
              </w:tcPr>
              <w:p w14:paraId="0E9A82F6" w14:textId="77777777" w:rsidR="00AF5A05" w:rsidRPr="003115C3" w:rsidRDefault="00AF5A05"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tc>
          <w:tcPr>
            <w:tcW w:w="4110" w:type="dxa"/>
            <w:vAlign w:val="center"/>
          </w:tcPr>
          <w:p w14:paraId="589ED4F5" w14:textId="77777777" w:rsidR="00AF5A05" w:rsidRPr="003115C3" w:rsidRDefault="00AF5A05"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AF5A05" w:rsidRPr="003115C3" w14:paraId="38D3A9BF"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5C8D1FB5" w14:textId="17C90ED0" w:rsidR="00AF5A05" w:rsidRPr="003115C3" w:rsidRDefault="00AF5A05" w:rsidP="003115C3">
            <w:pPr>
              <w:spacing w:before="20" w:after="20" w:line="220" w:lineRule="atLeast"/>
              <w:ind w:left="80" w:right="-18"/>
              <w:rPr>
                <w:rFonts w:cs="Arial"/>
                <w:b w:val="0"/>
                <w:szCs w:val="20"/>
              </w:rPr>
            </w:pPr>
            <w:r w:rsidRPr="003115C3">
              <w:rPr>
                <w:rFonts w:cs="Arial"/>
                <w:b w:val="0"/>
                <w:szCs w:val="20"/>
              </w:rPr>
              <w:t>4.2</w:t>
            </w:r>
          </w:p>
        </w:tc>
        <w:tc>
          <w:tcPr>
            <w:tcW w:w="3686" w:type="dxa"/>
            <w:vAlign w:val="center"/>
          </w:tcPr>
          <w:p w14:paraId="2D063D32" w14:textId="0E53B5AB" w:rsidR="00AF5A05" w:rsidRPr="003115C3" w:rsidRDefault="00AF5A05"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Sind die Flurförderzeuge nur zum Kommissionieren von Hand vorgesehen?</w:t>
            </w:r>
          </w:p>
        </w:tc>
        <w:sdt>
          <w:sdtPr>
            <w:rPr>
              <w:rFonts w:cs="Arial"/>
              <w:szCs w:val="20"/>
            </w:rPr>
            <w:id w:val="216096036"/>
            <w14:checkbox>
              <w14:checked w14:val="0"/>
              <w14:checkedState w14:val="2612" w14:font="MS Gothic"/>
              <w14:uncheckedState w14:val="2610" w14:font="MS Gothic"/>
            </w14:checkbox>
          </w:sdtPr>
          <w:sdtContent>
            <w:tc>
              <w:tcPr>
                <w:tcW w:w="638" w:type="dxa"/>
                <w:vAlign w:val="center"/>
              </w:tcPr>
              <w:p w14:paraId="636663DB" w14:textId="77777777" w:rsidR="00AF5A05" w:rsidRPr="003115C3" w:rsidRDefault="00AF5A05"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2051147436"/>
            <w14:checkbox>
              <w14:checked w14:val="0"/>
              <w14:checkedState w14:val="2612" w14:font="MS Gothic"/>
              <w14:uncheckedState w14:val="2610" w14:font="MS Gothic"/>
            </w14:checkbox>
          </w:sdtPr>
          <w:sdtContent>
            <w:tc>
              <w:tcPr>
                <w:tcW w:w="638" w:type="dxa"/>
                <w:vAlign w:val="center"/>
              </w:tcPr>
              <w:p w14:paraId="6A11A757" w14:textId="77777777" w:rsidR="00AF5A05" w:rsidRPr="003115C3" w:rsidRDefault="00AF5A05"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424DAC31" w14:textId="77777777" w:rsidR="00AF5A05" w:rsidRPr="003115C3" w:rsidRDefault="00AF5A05"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AF5A05" w:rsidRPr="003115C3" w14:paraId="1B94151A"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B23C4FA" w14:textId="68531033" w:rsidR="00AF5A05" w:rsidRPr="003115C3" w:rsidRDefault="00AF5A05" w:rsidP="003115C3">
            <w:pPr>
              <w:spacing w:before="20" w:after="20" w:line="220" w:lineRule="atLeast"/>
              <w:ind w:left="80" w:right="-18"/>
              <w:rPr>
                <w:rFonts w:cs="Arial"/>
                <w:b w:val="0"/>
                <w:szCs w:val="20"/>
              </w:rPr>
            </w:pPr>
            <w:r w:rsidRPr="003115C3">
              <w:rPr>
                <w:rFonts w:cs="Arial"/>
                <w:b w:val="0"/>
                <w:szCs w:val="20"/>
              </w:rPr>
              <w:t>4.3</w:t>
            </w:r>
          </w:p>
        </w:tc>
        <w:tc>
          <w:tcPr>
            <w:tcW w:w="3686" w:type="dxa"/>
            <w:vAlign w:val="center"/>
          </w:tcPr>
          <w:p w14:paraId="16487454" w14:textId="19B9F768" w:rsidR="00AF5A05" w:rsidRPr="003115C3" w:rsidRDefault="00AF5A05"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Kann das Fahr-/Bedienpersonal bauartbedingt nicht höher als maximal 1,2 m angehoben werden?</w:t>
            </w:r>
          </w:p>
        </w:tc>
        <w:sdt>
          <w:sdtPr>
            <w:rPr>
              <w:rFonts w:cs="Arial"/>
              <w:szCs w:val="20"/>
            </w:rPr>
            <w:id w:val="1924448208"/>
            <w14:checkbox>
              <w14:checked w14:val="0"/>
              <w14:checkedState w14:val="2612" w14:font="MS Gothic"/>
              <w14:uncheckedState w14:val="2610" w14:font="MS Gothic"/>
            </w14:checkbox>
          </w:sdtPr>
          <w:sdtContent>
            <w:tc>
              <w:tcPr>
                <w:tcW w:w="638" w:type="dxa"/>
                <w:vAlign w:val="center"/>
              </w:tcPr>
              <w:p w14:paraId="74A37542" w14:textId="77777777" w:rsidR="00AF5A05" w:rsidRPr="003115C3" w:rsidRDefault="00AF5A05"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63224473"/>
            <w14:checkbox>
              <w14:checked w14:val="0"/>
              <w14:checkedState w14:val="2612" w14:font="MS Gothic"/>
              <w14:uncheckedState w14:val="2610" w14:font="MS Gothic"/>
            </w14:checkbox>
          </w:sdtPr>
          <w:sdtContent>
            <w:tc>
              <w:tcPr>
                <w:tcW w:w="638" w:type="dxa"/>
                <w:vAlign w:val="center"/>
              </w:tcPr>
              <w:p w14:paraId="3DD64E67" w14:textId="77777777" w:rsidR="00AF5A05" w:rsidRPr="003115C3" w:rsidRDefault="00AF5A05"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618A8EC5" w14:textId="77777777" w:rsidR="00AF5A05" w:rsidRPr="003115C3" w:rsidRDefault="00AF5A05"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AF5A05" w:rsidRPr="003115C3" w14:paraId="52FC00BD"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1AFA51C0" w14:textId="7C4C43F9" w:rsidR="00AF5A05" w:rsidRPr="003115C3" w:rsidRDefault="00AF5A05" w:rsidP="003115C3">
            <w:pPr>
              <w:spacing w:before="20" w:after="20" w:line="220" w:lineRule="atLeast"/>
              <w:ind w:left="80" w:right="-18"/>
              <w:rPr>
                <w:rFonts w:cs="Arial"/>
                <w:b w:val="0"/>
                <w:szCs w:val="20"/>
              </w:rPr>
            </w:pPr>
            <w:r w:rsidRPr="003115C3">
              <w:rPr>
                <w:rFonts w:cs="Arial"/>
                <w:b w:val="0"/>
                <w:szCs w:val="20"/>
              </w:rPr>
              <w:t>4.4</w:t>
            </w:r>
          </w:p>
        </w:tc>
        <w:tc>
          <w:tcPr>
            <w:tcW w:w="3686" w:type="dxa"/>
            <w:vAlign w:val="center"/>
          </w:tcPr>
          <w:p w14:paraId="101EFB49" w14:textId="6DD3722E" w:rsidR="00AF5A05" w:rsidRPr="003115C3" w:rsidRDefault="00AF5A05"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Ist in jeder Stellung des Fahrerplatzes eine unverdeckte Sicht auf die Fahrbahn in Fahrtrichtung vorhanden?</w:t>
            </w:r>
          </w:p>
        </w:tc>
        <w:sdt>
          <w:sdtPr>
            <w:rPr>
              <w:rFonts w:cs="Arial"/>
              <w:szCs w:val="20"/>
            </w:rPr>
            <w:id w:val="-536196209"/>
            <w14:checkbox>
              <w14:checked w14:val="0"/>
              <w14:checkedState w14:val="2612" w14:font="MS Gothic"/>
              <w14:uncheckedState w14:val="2610" w14:font="MS Gothic"/>
            </w14:checkbox>
          </w:sdtPr>
          <w:sdtContent>
            <w:tc>
              <w:tcPr>
                <w:tcW w:w="638" w:type="dxa"/>
                <w:vAlign w:val="center"/>
              </w:tcPr>
              <w:p w14:paraId="0F9ACC68" w14:textId="77777777" w:rsidR="00AF5A05" w:rsidRPr="003115C3" w:rsidRDefault="00AF5A05"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7723030"/>
            <w14:checkbox>
              <w14:checked w14:val="0"/>
              <w14:checkedState w14:val="2612" w14:font="MS Gothic"/>
              <w14:uncheckedState w14:val="2610" w14:font="MS Gothic"/>
            </w14:checkbox>
          </w:sdtPr>
          <w:sdtContent>
            <w:tc>
              <w:tcPr>
                <w:tcW w:w="638" w:type="dxa"/>
                <w:vAlign w:val="center"/>
              </w:tcPr>
              <w:p w14:paraId="40A05DB1" w14:textId="77777777" w:rsidR="00AF5A05" w:rsidRPr="003115C3" w:rsidRDefault="00AF5A05"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633713B5" w14:textId="77777777" w:rsidR="00AF5A05" w:rsidRPr="003115C3" w:rsidRDefault="00AF5A05"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AF5A05" w:rsidRPr="003115C3" w14:paraId="7DA584F6"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8B52169" w14:textId="6452A6E0" w:rsidR="00AF5A05" w:rsidRPr="003115C3" w:rsidRDefault="00AF5A05" w:rsidP="003115C3">
            <w:pPr>
              <w:spacing w:before="20" w:after="20" w:line="220" w:lineRule="atLeast"/>
              <w:ind w:left="80" w:right="-18"/>
              <w:rPr>
                <w:rFonts w:cs="Arial"/>
                <w:b w:val="0"/>
                <w:szCs w:val="20"/>
              </w:rPr>
            </w:pPr>
            <w:r w:rsidRPr="003115C3">
              <w:rPr>
                <w:rFonts w:cs="Arial"/>
                <w:b w:val="0"/>
                <w:szCs w:val="20"/>
              </w:rPr>
              <w:t>4.5</w:t>
            </w:r>
          </w:p>
        </w:tc>
        <w:tc>
          <w:tcPr>
            <w:tcW w:w="3686" w:type="dxa"/>
            <w:vAlign w:val="center"/>
          </w:tcPr>
          <w:p w14:paraId="47CF8F50" w14:textId="2C3EB019" w:rsidR="00AF5A05" w:rsidRPr="003115C3" w:rsidRDefault="00AF5A05"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Erfolgt die Regalbedienung ausschließlich durch Flurförderzeuge?</w:t>
            </w:r>
          </w:p>
        </w:tc>
        <w:sdt>
          <w:sdtPr>
            <w:rPr>
              <w:rFonts w:cs="Arial"/>
              <w:szCs w:val="20"/>
            </w:rPr>
            <w:id w:val="1050651565"/>
            <w14:checkbox>
              <w14:checked w14:val="0"/>
              <w14:checkedState w14:val="2612" w14:font="MS Gothic"/>
              <w14:uncheckedState w14:val="2610" w14:font="MS Gothic"/>
            </w14:checkbox>
          </w:sdtPr>
          <w:sdtContent>
            <w:tc>
              <w:tcPr>
                <w:tcW w:w="638" w:type="dxa"/>
                <w:vAlign w:val="center"/>
              </w:tcPr>
              <w:p w14:paraId="00B9C58F" w14:textId="77777777" w:rsidR="00AF5A05" w:rsidRPr="003115C3" w:rsidRDefault="00AF5A05"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2040549563"/>
            <w14:checkbox>
              <w14:checked w14:val="0"/>
              <w14:checkedState w14:val="2612" w14:font="MS Gothic"/>
              <w14:uncheckedState w14:val="2610" w14:font="MS Gothic"/>
            </w14:checkbox>
          </w:sdtPr>
          <w:sdtContent>
            <w:tc>
              <w:tcPr>
                <w:tcW w:w="638" w:type="dxa"/>
                <w:vAlign w:val="center"/>
              </w:tcPr>
              <w:p w14:paraId="71DCBC17" w14:textId="77777777" w:rsidR="00AF5A05" w:rsidRPr="003115C3" w:rsidRDefault="00AF5A05"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3C28A097" w14:textId="77777777" w:rsidR="00AF5A05" w:rsidRPr="003115C3" w:rsidRDefault="00AF5A05"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AF5A05" w:rsidRPr="003115C3" w14:paraId="47A816D6"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51EAD5D7" w14:textId="08A81424" w:rsidR="00AF5A05" w:rsidRPr="003115C3" w:rsidRDefault="00AF5A05" w:rsidP="003115C3">
            <w:pPr>
              <w:spacing w:before="20" w:after="20" w:line="220" w:lineRule="atLeast"/>
              <w:ind w:left="80" w:right="-18"/>
              <w:rPr>
                <w:rFonts w:cs="Arial"/>
                <w:b w:val="0"/>
                <w:szCs w:val="20"/>
              </w:rPr>
            </w:pPr>
            <w:r w:rsidRPr="003115C3">
              <w:rPr>
                <w:rFonts w:cs="Arial"/>
                <w:b w:val="0"/>
                <w:szCs w:val="20"/>
              </w:rPr>
              <w:t>4.6</w:t>
            </w:r>
            <w:r w:rsidR="00BD6716">
              <w:rPr>
                <w:rFonts w:cs="Arial"/>
                <w:b w:val="0"/>
                <w:szCs w:val="20"/>
              </w:rPr>
              <w:t>a</w:t>
            </w:r>
          </w:p>
        </w:tc>
        <w:tc>
          <w:tcPr>
            <w:tcW w:w="3686" w:type="dxa"/>
            <w:vAlign w:val="center"/>
          </w:tcPr>
          <w:p w14:paraId="57BA8A1F" w14:textId="77777777" w:rsidR="00AF5A05" w:rsidRDefault="00AF5A05"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shd w:val="clear" w:color="auto" w:fill="FFFFFF"/>
                <w:lang w:eastAsia="de-DE"/>
              </w:rPr>
            </w:pPr>
            <w:r w:rsidRPr="003115C3">
              <w:rPr>
                <w:rFonts w:eastAsia="Times New Roman" w:cs="Arial"/>
                <w:color w:val="000000"/>
                <w:szCs w:val="20"/>
                <w:shd w:val="clear" w:color="auto" w:fill="FFFFFF"/>
                <w:lang w:eastAsia="de-DE"/>
              </w:rPr>
              <w:t>Ist die Fahrgeschwindigkeit automatisch begrenzt auf</w:t>
            </w:r>
          </w:p>
          <w:p w14:paraId="2A51A633" w14:textId="77777777" w:rsidR="00D61D23" w:rsidRPr="003115C3" w:rsidRDefault="00D61D23" w:rsidP="009C24EB">
            <w:pPr>
              <w:pStyle w:val="Listenebene1"/>
              <w:cnfStyle w:val="000000000000" w:firstRow="0" w:lastRow="0" w:firstColumn="0" w:lastColumn="0" w:oddVBand="0" w:evenVBand="0" w:oddHBand="0" w:evenHBand="0" w:firstRowFirstColumn="0" w:firstRowLastColumn="0" w:lastRowFirstColumn="0" w:lastRowLastColumn="0"/>
            </w:pPr>
            <w:r w:rsidRPr="003115C3">
              <w:t>4 km/h und wird beim Einfahren in den Schmalgang selbsttätig eine optische Warnanlage eingeschaltet, die bis zum Verlassen des Schmalganges wirksam bleibt?</w:t>
            </w:r>
          </w:p>
          <w:p w14:paraId="391A7857" w14:textId="1961AB53" w:rsidR="00D61D23" w:rsidRPr="003115C3" w:rsidRDefault="00D61D23" w:rsidP="00D61D2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ODER</w:t>
            </w:r>
          </w:p>
        </w:tc>
        <w:sdt>
          <w:sdtPr>
            <w:rPr>
              <w:rFonts w:cs="Arial"/>
              <w:szCs w:val="20"/>
            </w:rPr>
            <w:id w:val="1537701496"/>
            <w14:checkbox>
              <w14:checked w14:val="0"/>
              <w14:checkedState w14:val="2612" w14:font="MS Gothic"/>
              <w14:uncheckedState w14:val="2610" w14:font="MS Gothic"/>
            </w14:checkbox>
          </w:sdtPr>
          <w:sdtContent>
            <w:tc>
              <w:tcPr>
                <w:tcW w:w="638" w:type="dxa"/>
                <w:vAlign w:val="center"/>
              </w:tcPr>
              <w:p w14:paraId="47877646" w14:textId="77777777" w:rsidR="00AF5A05" w:rsidRPr="003115C3" w:rsidRDefault="00AF5A05"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923156872"/>
            <w14:checkbox>
              <w14:checked w14:val="0"/>
              <w14:checkedState w14:val="2612" w14:font="MS Gothic"/>
              <w14:uncheckedState w14:val="2610" w14:font="MS Gothic"/>
            </w14:checkbox>
          </w:sdtPr>
          <w:sdtContent>
            <w:tc>
              <w:tcPr>
                <w:tcW w:w="638" w:type="dxa"/>
                <w:vAlign w:val="center"/>
              </w:tcPr>
              <w:p w14:paraId="32D13F03" w14:textId="77777777" w:rsidR="00AF5A05" w:rsidRPr="003115C3" w:rsidRDefault="00AF5A05"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206B18EE" w14:textId="77777777" w:rsidR="00AF5A05" w:rsidRPr="003115C3" w:rsidRDefault="00AF5A05"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AF5A05" w:rsidRPr="003115C3" w14:paraId="5FBF8E5D"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63B252D" w14:textId="31677C12" w:rsidR="00AF5A05" w:rsidRPr="003115C3" w:rsidRDefault="00BD6716" w:rsidP="003115C3">
            <w:pPr>
              <w:spacing w:before="20" w:after="20" w:line="220" w:lineRule="atLeast"/>
              <w:ind w:left="80" w:right="-18"/>
              <w:rPr>
                <w:rFonts w:cs="Arial"/>
                <w:b w:val="0"/>
                <w:szCs w:val="20"/>
              </w:rPr>
            </w:pPr>
            <w:r>
              <w:rPr>
                <w:rFonts w:cs="Arial"/>
                <w:b w:val="0"/>
                <w:szCs w:val="20"/>
              </w:rPr>
              <w:t>4.6b</w:t>
            </w:r>
          </w:p>
        </w:tc>
        <w:tc>
          <w:tcPr>
            <w:tcW w:w="3686" w:type="dxa"/>
            <w:vAlign w:val="center"/>
          </w:tcPr>
          <w:p w14:paraId="260DD5F0" w14:textId="671CE640" w:rsidR="00AF5A05" w:rsidRPr="003115C3" w:rsidRDefault="00675E06" w:rsidP="009C24EB">
            <w:pPr>
              <w:pStyle w:val="Listenebene1"/>
              <w:cnfStyle w:val="000000100000" w:firstRow="0" w:lastRow="0" w:firstColumn="0" w:lastColumn="0" w:oddVBand="0" w:evenVBand="0" w:oddHBand="1" w:evenHBand="0" w:firstRowFirstColumn="0" w:firstRowLastColumn="0" w:lastRowFirstColumn="0" w:lastRowLastColumn="0"/>
            </w:pPr>
            <w:r w:rsidRPr="003115C3">
              <w:t>2,5</w:t>
            </w:r>
            <w:r w:rsidR="00BA758B">
              <w:t xml:space="preserve"> </w:t>
            </w:r>
            <w:r w:rsidRPr="003115C3">
              <w:t>km/h, wenn keine optische Warnanlage vorhanden ist?</w:t>
            </w:r>
          </w:p>
        </w:tc>
        <w:sdt>
          <w:sdtPr>
            <w:rPr>
              <w:rFonts w:cs="Arial"/>
              <w:szCs w:val="20"/>
            </w:rPr>
            <w:id w:val="2015407697"/>
            <w14:checkbox>
              <w14:checked w14:val="0"/>
              <w14:checkedState w14:val="2612" w14:font="MS Gothic"/>
              <w14:uncheckedState w14:val="2610" w14:font="MS Gothic"/>
            </w14:checkbox>
          </w:sdtPr>
          <w:sdtContent>
            <w:tc>
              <w:tcPr>
                <w:tcW w:w="638" w:type="dxa"/>
                <w:vAlign w:val="center"/>
              </w:tcPr>
              <w:p w14:paraId="7BD52091" w14:textId="77777777" w:rsidR="00AF5A05" w:rsidRPr="003115C3" w:rsidRDefault="00AF5A05"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083602680"/>
            <w14:checkbox>
              <w14:checked w14:val="0"/>
              <w14:checkedState w14:val="2612" w14:font="MS Gothic"/>
              <w14:uncheckedState w14:val="2610" w14:font="MS Gothic"/>
            </w14:checkbox>
          </w:sdtPr>
          <w:sdtContent>
            <w:tc>
              <w:tcPr>
                <w:tcW w:w="638" w:type="dxa"/>
                <w:vAlign w:val="center"/>
              </w:tcPr>
              <w:p w14:paraId="3A4F4659" w14:textId="77777777" w:rsidR="00AF5A05" w:rsidRPr="003115C3" w:rsidRDefault="00AF5A05"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0E4A9EEC" w14:textId="77777777" w:rsidR="00AF5A05" w:rsidRPr="003115C3" w:rsidRDefault="00AF5A05"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bl>
    <w:p w14:paraId="5741562D" w14:textId="28A6A847" w:rsidR="001A275F" w:rsidRDefault="001A275F" w:rsidP="001A275F">
      <w:pPr>
        <w:pStyle w:val="berschrift1"/>
      </w:pPr>
      <w:r>
        <w:lastRenderedPageBreak/>
        <w:t>Weitere Anforderungen: Quergänge</w:t>
      </w:r>
    </w:p>
    <w:tbl>
      <w:tblPr>
        <w:tblStyle w:val="EinfacheTabelle1"/>
        <w:tblW w:w="9634" w:type="dxa"/>
        <w:tblLayout w:type="fixed"/>
        <w:tblCellMar>
          <w:left w:w="28" w:type="dxa"/>
          <w:right w:w="28" w:type="dxa"/>
        </w:tblCellMar>
        <w:tblLook w:val="04A0" w:firstRow="1" w:lastRow="0" w:firstColumn="1" w:lastColumn="0" w:noHBand="0" w:noVBand="1"/>
      </w:tblPr>
      <w:tblGrid>
        <w:gridCol w:w="562"/>
        <w:gridCol w:w="3686"/>
        <w:gridCol w:w="638"/>
        <w:gridCol w:w="638"/>
        <w:gridCol w:w="4110"/>
      </w:tblGrid>
      <w:tr w:rsidR="001A275F" w:rsidRPr="003115C3" w14:paraId="104238C6" w14:textId="77777777" w:rsidTr="00AF5A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E4613FD" w14:textId="77777777" w:rsidR="001A275F" w:rsidRPr="003115C3" w:rsidRDefault="001A275F" w:rsidP="003115C3">
            <w:pPr>
              <w:spacing w:before="20" w:after="20" w:line="220" w:lineRule="atLeast"/>
              <w:ind w:left="80" w:right="-18"/>
              <w:rPr>
                <w:rFonts w:cs="Arial"/>
                <w:szCs w:val="20"/>
              </w:rPr>
            </w:pPr>
            <w:r w:rsidRPr="003115C3">
              <w:rPr>
                <w:rFonts w:cs="Arial"/>
                <w:szCs w:val="20"/>
              </w:rPr>
              <w:t>Nr.</w:t>
            </w:r>
          </w:p>
        </w:tc>
        <w:tc>
          <w:tcPr>
            <w:tcW w:w="3686" w:type="dxa"/>
            <w:vAlign w:val="center"/>
          </w:tcPr>
          <w:p w14:paraId="3179891C"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color w:val="010302"/>
                <w:szCs w:val="20"/>
              </w:rPr>
            </w:pPr>
            <w:r w:rsidRPr="003115C3">
              <w:rPr>
                <w:rFonts w:cs="Arial"/>
                <w:szCs w:val="20"/>
              </w:rPr>
              <w:t>Beurteilungsaspekt</w:t>
            </w:r>
          </w:p>
        </w:tc>
        <w:tc>
          <w:tcPr>
            <w:tcW w:w="638" w:type="dxa"/>
            <w:vAlign w:val="center"/>
          </w:tcPr>
          <w:p w14:paraId="1E8DB37E"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Ja</w:t>
            </w:r>
          </w:p>
        </w:tc>
        <w:tc>
          <w:tcPr>
            <w:tcW w:w="638" w:type="dxa"/>
            <w:vAlign w:val="center"/>
          </w:tcPr>
          <w:p w14:paraId="3D2BA4B7"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Nein</w:t>
            </w:r>
          </w:p>
        </w:tc>
        <w:tc>
          <w:tcPr>
            <w:tcW w:w="4110" w:type="dxa"/>
            <w:vAlign w:val="center"/>
          </w:tcPr>
          <w:p w14:paraId="4E5AE64F"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Anmerkungen</w:t>
            </w:r>
          </w:p>
        </w:tc>
      </w:tr>
      <w:tr w:rsidR="00AF5A05" w:rsidRPr="003115C3" w14:paraId="05953793"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788AFC3" w14:textId="2E215D2A" w:rsidR="00AF5A05" w:rsidRPr="003115C3" w:rsidRDefault="00AF5A05" w:rsidP="003115C3">
            <w:pPr>
              <w:spacing w:before="20" w:after="20" w:line="220" w:lineRule="atLeast"/>
              <w:ind w:left="80" w:right="-18"/>
              <w:rPr>
                <w:rFonts w:cs="Arial"/>
                <w:b w:val="0"/>
                <w:szCs w:val="20"/>
              </w:rPr>
            </w:pPr>
            <w:r w:rsidRPr="003115C3">
              <w:rPr>
                <w:rFonts w:cs="Arial"/>
                <w:b w:val="0"/>
                <w:szCs w:val="20"/>
              </w:rPr>
              <w:t xml:space="preserve">5.1 </w:t>
            </w:r>
          </w:p>
        </w:tc>
        <w:tc>
          <w:tcPr>
            <w:tcW w:w="3686" w:type="dxa"/>
            <w:vAlign w:val="center"/>
          </w:tcPr>
          <w:p w14:paraId="31CBAFA5" w14:textId="04DF3A3B" w:rsidR="00AF5A05" w:rsidRPr="003115C3" w:rsidRDefault="00AF5A05"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Dienen die Quergänge ausschließlich als Fluchtweg?</w:t>
            </w:r>
          </w:p>
        </w:tc>
        <w:sdt>
          <w:sdtPr>
            <w:rPr>
              <w:rFonts w:cs="Arial"/>
              <w:szCs w:val="20"/>
            </w:rPr>
            <w:id w:val="2010258661"/>
            <w14:checkbox>
              <w14:checked w14:val="0"/>
              <w14:checkedState w14:val="2612" w14:font="MS Gothic"/>
              <w14:uncheckedState w14:val="2610" w14:font="MS Gothic"/>
            </w14:checkbox>
          </w:sdtPr>
          <w:sdtContent>
            <w:tc>
              <w:tcPr>
                <w:tcW w:w="638" w:type="dxa"/>
                <w:vAlign w:val="center"/>
              </w:tcPr>
              <w:p w14:paraId="6E1E24AE" w14:textId="77777777" w:rsidR="00AF5A05" w:rsidRPr="003115C3" w:rsidRDefault="00AF5A05"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sdt>
          <w:sdtPr>
            <w:rPr>
              <w:rFonts w:cs="Arial"/>
              <w:szCs w:val="20"/>
            </w:rPr>
            <w:id w:val="-1120908464"/>
            <w14:checkbox>
              <w14:checked w14:val="0"/>
              <w14:checkedState w14:val="2612" w14:font="MS Gothic"/>
              <w14:uncheckedState w14:val="2610" w14:font="MS Gothic"/>
            </w14:checkbox>
          </w:sdtPr>
          <w:sdtContent>
            <w:tc>
              <w:tcPr>
                <w:tcW w:w="638" w:type="dxa"/>
                <w:vAlign w:val="center"/>
              </w:tcPr>
              <w:p w14:paraId="15721BF4" w14:textId="77777777" w:rsidR="00AF5A05" w:rsidRPr="003115C3" w:rsidRDefault="00AF5A05"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tc>
          <w:tcPr>
            <w:tcW w:w="4110" w:type="dxa"/>
            <w:vAlign w:val="center"/>
          </w:tcPr>
          <w:p w14:paraId="55A7131E" w14:textId="77777777" w:rsidR="00AF5A05" w:rsidRPr="003115C3" w:rsidRDefault="00AF5A05"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AF5A05" w:rsidRPr="003115C3" w14:paraId="4C8B00F1"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4881B56E" w14:textId="38C00D27" w:rsidR="00AF5A05" w:rsidRPr="003115C3" w:rsidRDefault="00AF5A05" w:rsidP="003115C3">
            <w:pPr>
              <w:spacing w:before="20" w:after="20" w:line="220" w:lineRule="atLeast"/>
              <w:ind w:left="80" w:right="-18"/>
              <w:rPr>
                <w:rFonts w:cs="Arial"/>
                <w:b w:val="0"/>
                <w:szCs w:val="20"/>
              </w:rPr>
            </w:pPr>
            <w:r w:rsidRPr="003115C3">
              <w:rPr>
                <w:rFonts w:cs="Arial"/>
                <w:b w:val="0"/>
                <w:szCs w:val="20"/>
              </w:rPr>
              <w:t>5.2</w:t>
            </w:r>
          </w:p>
        </w:tc>
        <w:tc>
          <w:tcPr>
            <w:tcW w:w="3686" w:type="dxa"/>
            <w:vAlign w:val="center"/>
          </w:tcPr>
          <w:p w14:paraId="331A0B30" w14:textId="7C560906" w:rsidR="00AF5A05" w:rsidRPr="003115C3" w:rsidRDefault="00AF5A05"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Sofern sich Fußgänger bestimmungsgemäß in den Schmalgängen aufhalten dürfen (Kommissionierung abwechselnd durch Fußgänger und Regalflurförderzeuge): Ist durch bauliche oder technische Maßnahmen einer Gefährdung von Fußgängern beim Queren der Schmalgänge entgegengewirkt?</w:t>
            </w:r>
          </w:p>
        </w:tc>
        <w:sdt>
          <w:sdtPr>
            <w:rPr>
              <w:rFonts w:cs="Arial"/>
              <w:szCs w:val="20"/>
            </w:rPr>
            <w:id w:val="-1809858349"/>
            <w14:checkbox>
              <w14:checked w14:val="0"/>
              <w14:checkedState w14:val="2612" w14:font="MS Gothic"/>
              <w14:uncheckedState w14:val="2610" w14:font="MS Gothic"/>
            </w14:checkbox>
          </w:sdtPr>
          <w:sdtContent>
            <w:tc>
              <w:tcPr>
                <w:tcW w:w="638" w:type="dxa"/>
                <w:vAlign w:val="center"/>
              </w:tcPr>
              <w:p w14:paraId="092BFC32" w14:textId="77777777" w:rsidR="00AF5A05" w:rsidRPr="003115C3" w:rsidRDefault="00AF5A05"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902838411"/>
            <w14:checkbox>
              <w14:checked w14:val="0"/>
              <w14:checkedState w14:val="2612" w14:font="MS Gothic"/>
              <w14:uncheckedState w14:val="2610" w14:font="MS Gothic"/>
            </w14:checkbox>
          </w:sdtPr>
          <w:sdtContent>
            <w:tc>
              <w:tcPr>
                <w:tcW w:w="638" w:type="dxa"/>
                <w:vAlign w:val="center"/>
              </w:tcPr>
              <w:p w14:paraId="7776AFC6" w14:textId="77777777" w:rsidR="00AF5A05" w:rsidRPr="003115C3" w:rsidRDefault="00AF5A05"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1F42462D" w14:textId="77777777" w:rsidR="00AF5A05" w:rsidRPr="003115C3" w:rsidRDefault="00AF5A05"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bl>
    <w:p w14:paraId="23FCE127" w14:textId="42DE1210" w:rsidR="001A275F" w:rsidRDefault="001A275F" w:rsidP="001A275F">
      <w:pPr>
        <w:pStyle w:val="berschrift1"/>
      </w:pPr>
      <w:r>
        <w:t>Weitere Anforderungen: Abstandshaltung</w:t>
      </w:r>
    </w:p>
    <w:p w14:paraId="5C67C947" w14:textId="4FABD4B6" w:rsidR="00AF5A05" w:rsidRPr="00AF5A05" w:rsidRDefault="00AF5A05" w:rsidP="00AF5A05">
      <w:r w:rsidRPr="00AF5A05">
        <w:t>Sofern mehrere Regalflurförderzeuge in einem Schmalgang eingesetzt werden sollen:</w:t>
      </w:r>
    </w:p>
    <w:tbl>
      <w:tblPr>
        <w:tblStyle w:val="EinfacheTabelle1"/>
        <w:tblW w:w="9634" w:type="dxa"/>
        <w:tblLayout w:type="fixed"/>
        <w:tblCellMar>
          <w:left w:w="28" w:type="dxa"/>
          <w:right w:w="28" w:type="dxa"/>
        </w:tblCellMar>
        <w:tblLook w:val="04A0" w:firstRow="1" w:lastRow="0" w:firstColumn="1" w:lastColumn="0" w:noHBand="0" w:noVBand="1"/>
      </w:tblPr>
      <w:tblGrid>
        <w:gridCol w:w="562"/>
        <w:gridCol w:w="3686"/>
        <w:gridCol w:w="638"/>
        <w:gridCol w:w="638"/>
        <w:gridCol w:w="4110"/>
      </w:tblGrid>
      <w:tr w:rsidR="001A275F" w:rsidRPr="003115C3" w14:paraId="16AD2EE9" w14:textId="77777777" w:rsidTr="00AF5A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C0E2A88" w14:textId="77777777" w:rsidR="001A275F" w:rsidRPr="003115C3" w:rsidRDefault="001A275F" w:rsidP="003115C3">
            <w:pPr>
              <w:spacing w:before="20" w:after="20" w:line="220" w:lineRule="atLeast"/>
              <w:ind w:left="80" w:right="-18"/>
              <w:rPr>
                <w:rFonts w:cs="Arial"/>
                <w:szCs w:val="20"/>
              </w:rPr>
            </w:pPr>
            <w:r w:rsidRPr="003115C3">
              <w:rPr>
                <w:rFonts w:cs="Arial"/>
                <w:szCs w:val="20"/>
              </w:rPr>
              <w:t>Nr.</w:t>
            </w:r>
          </w:p>
        </w:tc>
        <w:tc>
          <w:tcPr>
            <w:tcW w:w="3686" w:type="dxa"/>
            <w:vAlign w:val="center"/>
          </w:tcPr>
          <w:p w14:paraId="46829DB0"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color w:val="010302"/>
                <w:szCs w:val="20"/>
              </w:rPr>
            </w:pPr>
            <w:r w:rsidRPr="003115C3">
              <w:rPr>
                <w:rFonts w:cs="Arial"/>
                <w:szCs w:val="20"/>
              </w:rPr>
              <w:t>Beurteilungsaspekt</w:t>
            </w:r>
          </w:p>
        </w:tc>
        <w:tc>
          <w:tcPr>
            <w:tcW w:w="638" w:type="dxa"/>
            <w:vAlign w:val="center"/>
          </w:tcPr>
          <w:p w14:paraId="1BE85390"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Ja</w:t>
            </w:r>
          </w:p>
        </w:tc>
        <w:tc>
          <w:tcPr>
            <w:tcW w:w="638" w:type="dxa"/>
            <w:vAlign w:val="center"/>
          </w:tcPr>
          <w:p w14:paraId="3ADA80FF"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Nein</w:t>
            </w:r>
          </w:p>
        </w:tc>
        <w:tc>
          <w:tcPr>
            <w:tcW w:w="4110" w:type="dxa"/>
            <w:vAlign w:val="center"/>
          </w:tcPr>
          <w:p w14:paraId="6B938DA0"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Anmerkungen</w:t>
            </w:r>
          </w:p>
        </w:tc>
      </w:tr>
      <w:tr w:rsidR="001A275F" w:rsidRPr="003115C3" w14:paraId="594D0256"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CED56D2" w14:textId="04F426D9" w:rsidR="001A275F" w:rsidRPr="003115C3" w:rsidRDefault="00AF5A05" w:rsidP="003115C3">
            <w:pPr>
              <w:spacing w:before="20" w:after="20" w:line="220" w:lineRule="atLeast"/>
              <w:ind w:left="80" w:right="-18"/>
              <w:rPr>
                <w:rFonts w:cs="Arial"/>
                <w:b w:val="0"/>
                <w:szCs w:val="20"/>
              </w:rPr>
            </w:pPr>
            <w:r w:rsidRPr="003115C3">
              <w:rPr>
                <w:rFonts w:cs="Arial"/>
                <w:b w:val="0"/>
                <w:szCs w:val="20"/>
              </w:rPr>
              <w:t>6</w:t>
            </w:r>
            <w:r w:rsidR="001A275F" w:rsidRPr="003115C3">
              <w:rPr>
                <w:rFonts w:cs="Arial"/>
                <w:b w:val="0"/>
                <w:szCs w:val="20"/>
              </w:rPr>
              <w:t xml:space="preserve">.1 </w:t>
            </w:r>
          </w:p>
        </w:tc>
        <w:tc>
          <w:tcPr>
            <w:tcW w:w="3686" w:type="dxa"/>
            <w:vAlign w:val="center"/>
          </w:tcPr>
          <w:p w14:paraId="08287648" w14:textId="5ADCFC01" w:rsidR="001A275F" w:rsidRPr="003115C3" w:rsidRDefault="00AF5A05"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Ist durch eine selbsttätig wirkende Einrichtung einem Zusammenstoß der Geräte entgegengewirkt?</w:t>
            </w:r>
          </w:p>
        </w:tc>
        <w:sdt>
          <w:sdtPr>
            <w:rPr>
              <w:rFonts w:cs="Arial"/>
              <w:szCs w:val="20"/>
            </w:rPr>
            <w:id w:val="-766385305"/>
            <w14:checkbox>
              <w14:checked w14:val="0"/>
              <w14:checkedState w14:val="2612" w14:font="MS Gothic"/>
              <w14:uncheckedState w14:val="2610" w14:font="MS Gothic"/>
            </w14:checkbox>
          </w:sdtPr>
          <w:sdtContent>
            <w:tc>
              <w:tcPr>
                <w:tcW w:w="638" w:type="dxa"/>
                <w:vAlign w:val="center"/>
              </w:tcPr>
              <w:p w14:paraId="134E6048" w14:textId="77777777" w:rsidR="001A275F" w:rsidRPr="003115C3" w:rsidRDefault="001A275F"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sdt>
          <w:sdtPr>
            <w:rPr>
              <w:rFonts w:cs="Arial"/>
              <w:szCs w:val="20"/>
            </w:rPr>
            <w:id w:val="1146935363"/>
            <w14:checkbox>
              <w14:checked w14:val="0"/>
              <w14:checkedState w14:val="2612" w14:font="MS Gothic"/>
              <w14:uncheckedState w14:val="2610" w14:font="MS Gothic"/>
            </w14:checkbox>
          </w:sdtPr>
          <w:sdtContent>
            <w:tc>
              <w:tcPr>
                <w:tcW w:w="638" w:type="dxa"/>
                <w:vAlign w:val="center"/>
              </w:tcPr>
              <w:p w14:paraId="40D05F81" w14:textId="77777777" w:rsidR="001A275F" w:rsidRPr="003115C3" w:rsidRDefault="001A275F"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tc>
          <w:tcPr>
            <w:tcW w:w="4110" w:type="dxa"/>
            <w:vAlign w:val="center"/>
          </w:tcPr>
          <w:p w14:paraId="14ECBE4B" w14:textId="77777777" w:rsidR="001A275F" w:rsidRPr="003115C3" w:rsidRDefault="001A275F"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1A275F" w:rsidRPr="003115C3" w14:paraId="0C7AC842"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7A5F74D5" w14:textId="08BA5AA8" w:rsidR="001A275F" w:rsidRPr="003115C3" w:rsidRDefault="00AF5A05" w:rsidP="003115C3">
            <w:pPr>
              <w:spacing w:before="20" w:after="20" w:line="220" w:lineRule="atLeast"/>
              <w:ind w:left="80" w:right="-18"/>
              <w:rPr>
                <w:rFonts w:cs="Arial"/>
                <w:b w:val="0"/>
                <w:szCs w:val="20"/>
              </w:rPr>
            </w:pPr>
            <w:r w:rsidRPr="003115C3">
              <w:rPr>
                <w:rFonts w:cs="Arial"/>
                <w:b w:val="0"/>
                <w:szCs w:val="20"/>
              </w:rPr>
              <w:t>6.2</w:t>
            </w:r>
          </w:p>
        </w:tc>
        <w:tc>
          <w:tcPr>
            <w:tcW w:w="3686" w:type="dxa"/>
            <w:vAlign w:val="center"/>
          </w:tcPr>
          <w:p w14:paraId="3B11F62E" w14:textId="43496CBD" w:rsidR="001A275F" w:rsidRPr="003115C3" w:rsidRDefault="00AF5A05"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Entspricht diese Einrichtung mindestens Kategorie 3 nach DIN EN 954-1 bzw. Performance Level d nach DIN EN ISO 13849-1?</w:t>
            </w:r>
          </w:p>
        </w:tc>
        <w:sdt>
          <w:sdtPr>
            <w:rPr>
              <w:rFonts w:cs="Arial"/>
              <w:szCs w:val="20"/>
            </w:rPr>
            <w:id w:val="-301079314"/>
            <w14:checkbox>
              <w14:checked w14:val="0"/>
              <w14:checkedState w14:val="2612" w14:font="MS Gothic"/>
              <w14:uncheckedState w14:val="2610" w14:font="MS Gothic"/>
            </w14:checkbox>
          </w:sdtPr>
          <w:sdtContent>
            <w:tc>
              <w:tcPr>
                <w:tcW w:w="638" w:type="dxa"/>
                <w:vAlign w:val="center"/>
              </w:tcPr>
              <w:p w14:paraId="3B1E24A5" w14:textId="77777777" w:rsidR="001A275F" w:rsidRPr="003115C3" w:rsidRDefault="001A275F"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31097563"/>
            <w14:checkbox>
              <w14:checked w14:val="0"/>
              <w14:checkedState w14:val="2612" w14:font="MS Gothic"/>
              <w14:uncheckedState w14:val="2610" w14:font="MS Gothic"/>
            </w14:checkbox>
          </w:sdtPr>
          <w:sdtContent>
            <w:tc>
              <w:tcPr>
                <w:tcW w:w="638" w:type="dxa"/>
                <w:vAlign w:val="center"/>
              </w:tcPr>
              <w:p w14:paraId="0E7090EE" w14:textId="77777777" w:rsidR="001A275F" w:rsidRPr="003115C3" w:rsidRDefault="001A275F"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0F74BCC7" w14:textId="77777777" w:rsidR="001A275F" w:rsidRPr="003115C3" w:rsidRDefault="001A275F"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bl>
    <w:p w14:paraId="5A4CD69F" w14:textId="3F08AEBB" w:rsidR="001A275F" w:rsidRDefault="001A275F" w:rsidP="001A275F">
      <w:pPr>
        <w:pStyle w:val="berschrift1"/>
      </w:pPr>
      <w:r>
        <w:t>Weitere Anforderungen: Kennzeichnung</w:t>
      </w:r>
    </w:p>
    <w:tbl>
      <w:tblPr>
        <w:tblStyle w:val="EinfacheTabelle1"/>
        <w:tblW w:w="9634" w:type="dxa"/>
        <w:tblLayout w:type="fixed"/>
        <w:tblCellMar>
          <w:left w:w="28" w:type="dxa"/>
          <w:right w:w="28" w:type="dxa"/>
        </w:tblCellMar>
        <w:tblLook w:val="04A0" w:firstRow="1" w:lastRow="0" w:firstColumn="1" w:lastColumn="0" w:noHBand="0" w:noVBand="1"/>
      </w:tblPr>
      <w:tblGrid>
        <w:gridCol w:w="562"/>
        <w:gridCol w:w="3686"/>
        <w:gridCol w:w="638"/>
        <w:gridCol w:w="638"/>
        <w:gridCol w:w="4110"/>
      </w:tblGrid>
      <w:tr w:rsidR="001A275F" w:rsidRPr="003115C3" w14:paraId="3C9F421D" w14:textId="77777777" w:rsidTr="00AF5A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212EB35" w14:textId="77777777" w:rsidR="001A275F" w:rsidRPr="003115C3" w:rsidRDefault="001A275F" w:rsidP="003115C3">
            <w:pPr>
              <w:spacing w:before="20" w:after="20" w:line="220" w:lineRule="atLeast"/>
              <w:ind w:left="80" w:right="-18"/>
              <w:rPr>
                <w:rFonts w:cs="Arial"/>
                <w:szCs w:val="20"/>
              </w:rPr>
            </w:pPr>
            <w:r w:rsidRPr="003115C3">
              <w:rPr>
                <w:rFonts w:cs="Arial"/>
                <w:szCs w:val="20"/>
              </w:rPr>
              <w:t>Nr.</w:t>
            </w:r>
          </w:p>
        </w:tc>
        <w:tc>
          <w:tcPr>
            <w:tcW w:w="3686" w:type="dxa"/>
            <w:vAlign w:val="center"/>
          </w:tcPr>
          <w:p w14:paraId="4AD6054E"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color w:val="010302"/>
                <w:szCs w:val="20"/>
              </w:rPr>
            </w:pPr>
            <w:r w:rsidRPr="003115C3">
              <w:rPr>
                <w:rFonts w:cs="Arial"/>
                <w:szCs w:val="20"/>
              </w:rPr>
              <w:t>Beurteilungsaspekt</w:t>
            </w:r>
          </w:p>
        </w:tc>
        <w:tc>
          <w:tcPr>
            <w:tcW w:w="638" w:type="dxa"/>
            <w:vAlign w:val="center"/>
          </w:tcPr>
          <w:p w14:paraId="0F964BE5"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Ja</w:t>
            </w:r>
          </w:p>
        </w:tc>
        <w:tc>
          <w:tcPr>
            <w:tcW w:w="638" w:type="dxa"/>
            <w:vAlign w:val="center"/>
          </w:tcPr>
          <w:p w14:paraId="13EA3968"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Nein</w:t>
            </w:r>
          </w:p>
        </w:tc>
        <w:tc>
          <w:tcPr>
            <w:tcW w:w="4110" w:type="dxa"/>
            <w:vAlign w:val="center"/>
          </w:tcPr>
          <w:p w14:paraId="1BA8FA83"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Anmerkungen</w:t>
            </w:r>
          </w:p>
        </w:tc>
      </w:tr>
      <w:tr w:rsidR="001A275F" w:rsidRPr="003115C3" w14:paraId="4F33AC2A"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4B83A29" w14:textId="28964DBA" w:rsidR="001A275F" w:rsidRPr="003115C3" w:rsidRDefault="00AF5A05" w:rsidP="003115C3">
            <w:pPr>
              <w:spacing w:before="20" w:after="20" w:line="220" w:lineRule="atLeast"/>
              <w:ind w:left="80" w:right="-18"/>
              <w:rPr>
                <w:rFonts w:cs="Arial"/>
                <w:b w:val="0"/>
                <w:szCs w:val="20"/>
              </w:rPr>
            </w:pPr>
            <w:r w:rsidRPr="003115C3">
              <w:rPr>
                <w:rFonts w:cs="Arial"/>
                <w:b w:val="0"/>
                <w:szCs w:val="20"/>
              </w:rPr>
              <w:t>7</w:t>
            </w:r>
            <w:r w:rsidR="001A275F" w:rsidRPr="003115C3">
              <w:rPr>
                <w:rFonts w:cs="Arial"/>
                <w:b w:val="0"/>
                <w:szCs w:val="20"/>
              </w:rPr>
              <w:t xml:space="preserve">.1 </w:t>
            </w:r>
          </w:p>
        </w:tc>
        <w:tc>
          <w:tcPr>
            <w:tcW w:w="3686" w:type="dxa"/>
            <w:vAlign w:val="center"/>
          </w:tcPr>
          <w:p w14:paraId="6A9C18C0" w14:textId="725D47EE" w:rsidR="001A275F" w:rsidRPr="003115C3" w:rsidRDefault="00AF5A05"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Sind Zugangsverbote an den Schmalgängen durch Beschilderung gekennzeichnet?</w:t>
            </w:r>
          </w:p>
        </w:tc>
        <w:sdt>
          <w:sdtPr>
            <w:rPr>
              <w:rFonts w:cs="Arial"/>
              <w:szCs w:val="20"/>
            </w:rPr>
            <w:id w:val="-2068792903"/>
            <w14:checkbox>
              <w14:checked w14:val="0"/>
              <w14:checkedState w14:val="2612" w14:font="MS Gothic"/>
              <w14:uncheckedState w14:val="2610" w14:font="MS Gothic"/>
            </w14:checkbox>
          </w:sdtPr>
          <w:sdtContent>
            <w:tc>
              <w:tcPr>
                <w:tcW w:w="638" w:type="dxa"/>
                <w:vAlign w:val="center"/>
              </w:tcPr>
              <w:p w14:paraId="016E6023" w14:textId="77777777" w:rsidR="001A275F" w:rsidRPr="003115C3" w:rsidRDefault="001A275F"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sdt>
          <w:sdtPr>
            <w:rPr>
              <w:rFonts w:cs="Arial"/>
              <w:szCs w:val="20"/>
            </w:rPr>
            <w:id w:val="1472798098"/>
            <w14:checkbox>
              <w14:checked w14:val="0"/>
              <w14:checkedState w14:val="2612" w14:font="MS Gothic"/>
              <w14:uncheckedState w14:val="2610" w14:font="MS Gothic"/>
            </w14:checkbox>
          </w:sdtPr>
          <w:sdtContent>
            <w:tc>
              <w:tcPr>
                <w:tcW w:w="638" w:type="dxa"/>
                <w:vAlign w:val="center"/>
              </w:tcPr>
              <w:p w14:paraId="026ABECA" w14:textId="77777777" w:rsidR="001A275F" w:rsidRPr="003115C3" w:rsidRDefault="001A275F"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tc>
          <w:tcPr>
            <w:tcW w:w="4110" w:type="dxa"/>
            <w:vAlign w:val="center"/>
          </w:tcPr>
          <w:p w14:paraId="5425F4F8" w14:textId="77777777" w:rsidR="001A275F" w:rsidRPr="003115C3" w:rsidRDefault="001A275F"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AF5A05" w:rsidRPr="003115C3" w14:paraId="0F20EC7E"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0C609F3A" w14:textId="0D37B6A1" w:rsidR="00AF5A05" w:rsidRPr="003115C3" w:rsidRDefault="00AF5A05" w:rsidP="003115C3">
            <w:pPr>
              <w:spacing w:before="20" w:after="20" w:line="220" w:lineRule="atLeast"/>
              <w:ind w:left="80" w:right="-18"/>
              <w:rPr>
                <w:rFonts w:cs="Arial"/>
                <w:b w:val="0"/>
                <w:szCs w:val="20"/>
              </w:rPr>
            </w:pPr>
            <w:r w:rsidRPr="003115C3">
              <w:rPr>
                <w:rFonts w:cs="Arial"/>
                <w:b w:val="0"/>
                <w:szCs w:val="20"/>
              </w:rPr>
              <w:t>7.2</w:t>
            </w:r>
          </w:p>
        </w:tc>
        <w:tc>
          <w:tcPr>
            <w:tcW w:w="3686" w:type="dxa"/>
            <w:vAlign w:val="center"/>
          </w:tcPr>
          <w:p w14:paraId="71C930FC" w14:textId="246445CB" w:rsidR="00AF5A05" w:rsidRPr="003115C3" w:rsidRDefault="00AF5A05"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Sind Zugangsverbote an den Notausgängen von außen durch Beschilderung gekennzeichnet?</w:t>
            </w:r>
          </w:p>
        </w:tc>
        <w:sdt>
          <w:sdtPr>
            <w:rPr>
              <w:rFonts w:cs="Arial"/>
              <w:szCs w:val="20"/>
            </w:rPr>
            <w:id w:val="-1116143831"/>
            <w14:checkbox>
              <w14:checked w14:val="0"/>
              <w14:checkedState w14:val="2612" w14:font="MS Gothic"/>
              <w14:uncheckedState w14:val="2610" w14:font="MS Gothic"/>
            </w14:checkbox>
          </w:sdtPr>
          <w:sdtContent>
            <w:tc>
              <w:tcPr>
                <w:tcW w:w="638" w:type="dxa"/>
                <w:vAlign w:val="center"/>
              </w:tcPr>
              <w:p w14:paraId="4E69273C" w14:textId="77777777" w:rsidR="00AF5A05" w:rsidRPr="003115C3" w:rsidRDefault="00AF5A05"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650025211"/>
            <w14:checkbox>
              <w14:checked w14:val="0"/>
              <w14:checkedState w14:val="2612" w14:font="MS Gothic"/>
              <w14:uncheckedState w14:val="2610" w14:font="MS Gothic"/>
            </w14:checkbox>
          </w:sdtPr>
          <w:sdtContent>
            <w:tc>
              <w:tcPr>
                <w:tcW w:w="638" w:type="dxa"/>
                <w:vAlign w:val="center"/>
              </w:tcPr>
              <w:p w14:paraId="33131405" w14:textId="77777777" w:rsidR="00AF5A05" w:rsidRPr="003115C3" w:rsidRDefault="00AF5A05"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7DF3DAE1" w14:textId="77777777" w:rsidR="00AF5A05" w:rsidRPr="003115C3" w:rsidRDefault="00AF5A05" w:rsidP="007E45FE">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cs="Arial"/>
                <w:szCs w:val="20"/>
              </w:rPr>
            </w:pPr>
          </w:p>
        </w:tc>
      </w:tr>
      <w:tr w:rsidR="00AF5A05" w:rsidRPr="003115C3" w14:paraId="1B7A7904"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D1D4FE6" w14:textId="30785F53" w:rsidR="00AF5A05" w:rsidRPr="003115C3" w:rsidRDefault="00AF5A05" w:rsidP="003115C3">
            <w:pPr>
              <w:spacing w:before="20" w:after="20" w:line="220" w:lineRule="atLeast"/>
              <w:ind w:left="80" w:right="-18"/>
              <w:rPr>
                <w:rFonts w:cs="Arial"/>
                <w:b w:val="0"/>
                <w:szCs w:val="20"/>
              </w:rPr>
            </w:pPr>
            <w:r w:rsidRPr="003115C3">
              <w:rPr>
                <w:rFonts w:cs="Arial"/>
                <w:b w:val="0"/>
                <w:szCs w:val="20"/>
              </w:rPr>
              <w:t>7.3</w:t>
            </w:r>
          </w:p>
        </w:tc>
        <w:tc>
          <w:tcPr>
            <w:tcW w:w="3686" w:type="dxa"/>
            <w:vAlign w:val="center"/>
          </w:tcPr>
          <w:p w14:paraId="688F183F" w14:textId="35D63910" w:rsidR="00AF5A05" w:rsidRPr="003115C3" w:rsidRDefault="00AF5A05"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Sind Zugangsverbote an ausschließlich als Fluchtweg dienenden Quergängen durch Beschilderung gekennzeichnet?</w:t>
            </w:r>
          </w:p>
        </w:tc>
        <w:sdt>
          <w:sdtPr>
            <w:rPr>
              <w:rFonts w:cs="Arial"/>
              <w:szCs w:val="20"/>
            </w:rPr>
            <w:id w:val="746230714"/>
            <w14:checkbox>
              <w14:checked w14:val="0"/>
              <w14:checkedState w14:val="2612" w14:font="MS Gothic"/>
              <w14:uncheckedState w14:val="2610" w14:font="MS Gothic"/>
            </w14:checkbox>
          </w:sdtPr>
          <w:sdtContent>
            <w:tc>
              <w:tcPr>
                <w:tcW w:w="638" w:type="dxa"/>
                <w:vAlign w:val="center"/>
              </w:tcPr>
              <w:p w14:paraId="54A22617" w14:textId="77777777" w:rsidR="00AF5A05" w:rsidRPr="003115C3" w:rsidRDefault="00AF5A05"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1202628200"/>
            <w14:checkbox>
              <w14:checked w14:val="0"/>
              <w14:checkedState w14:val="2612" w14:font="MS Gothic"/>
              <w14:uncheckedState w14:val="2610" w14:font="MS Gothic"/>
            </w14:checkbox>
          </w:sdtPr>
          <w:sdtContent>
            <w:tc>
              <w:tcPr>
                <w:tcW w:w="638" w:type="dxa"/>
                <w:vAlign w:val="center"/>
              </w:tcPr>
              <w:p w14:paraId="6B9C2E33" w14:textId="77777777" w:rsidR="00AF5A05" w:rsidRPr="003115C3" w:rsidRDefault="00AF5A05"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61A53F4E" w14:textId="77777777" w:rsidR="00AF5A05" w:rsidRPr="003115C3" w:rsidRDefault="00AF5A05"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bl>
    <w:p w14:paraId="6F2B0542" w14:textId="324AA76A" w:rsidR="001A275F" w:rsidRDefault="001A275F" w:rsidP="001A275F">
      <w:pPr>
        <w:pStyle w:val="berschrift1"/>
      </w:pPr>
      <w:r>
        <w:t>Weitere Anforderungen: Notausgänge</w:t>
      </w:r>
    </w:p>
    <w:tbl>
      <w:tblPr>
        <w:tblStyle w:val="EinfacheTabelle1"/>
        <w:tblW w:w="9634" w:type="dxa"/>
        <w:tblLayout w:type="fixed"/>
        <w:tblCellMar>
          <w:left w:w="28" w:type="dxa"/>
          <w:right w:w="28" w:type="dxa"/>
        </w:tblCellMar>
        <w:tblLook w:val="04A0" w:firstRow="1" w:lastRow="0" w:firstColumn="1" w:lastColumn="0" w:noHBand="0" w:noVBand="1"/>
      </w:tblPr>
      <w:tblGrid>
        <w:gridCol w:w="562"/>
        <w:gridCol w:w="3686"/>
        <w:gridCol w:w="638"/>
        <w:gridCol w:w="638"/>
        <w:gridCol w:w="4110"/>
      </w:tblGrid>
      <w:tr w:rsidR="001A275F" w:rsidRPr="003115C3" w14:paraId="253F16A7" w14:textId="77777777" w:rsidTr="00AF5A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FD8EDDF" w14:textId="77777777" w:rsidR="001A275F" w:rsidRPr="003115C3" w:rsidRDefault="001A275F" w:rsidP="003115C3">
            <w:pPr>
              <w:spacing w:before="20" w:after="20" w:line="220" w:lineRule="atLeast"/>
              <w:ind w:left="80" w:right="-18"/>
              <w:rPr>
                <w:rFonts w:cs="Arial"/>
                <w:szCs w:val="20"/>
              </w:rPr>
            </w:pPr>
            <w:r w:rsidRPr="003115C3">
              <w:rPr>
                <w:rFonts w:cs="Arial"/>
                <w:szCs w:val="20"/>
              </w:rPr>
              <w:t>Nr.</w:t>
            </w:r>
          </w:p>
        </w:tc>
        <w:tc>
          <w:tcPr>
            <w:tcW w:w="3686" w:type="dxa"/>
            <w:vAlign w:val="center"/>
          </w:tcPr>
          <w:p w14:paraId="502A735B"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color w:val="010302"/>
                <w:szCs w:val="20"/>
              </w:rPr>
            </w:pPr>
            <w:r w:rsidRPr="003115C3">
              <w:rPr>
                <w:rFonts w:cs="Arial"/>
                <w:szCs w:val="20"/>
              </w:rPr>
              <w:t>Beurteilungsaspekt</w:t>
            </w:r>
          </w:p>
        </w:tc>
        <w:tc>
          <w:tcPr>
            <w:tcW w:w="638" w:type="dxa"/>
            <w:vAlign w:val="center"/>
          </w:tcPr>
          <w:p w14:paraId="079840C1"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Ja</w:t>
            </w:r>
          </w:p>
        </w:tc>
        <w:tc>
          <w:tcPr>
            <w:tcW w:w="638" w:type="dxa"/>
            <w:vAlign w:val="center"/>
          </w:tcPr>
          <w:p w14:paraId="76F8E5A8"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Nein</w:t>
            </w:r>
          </w:p>
        </w:tc>
        <w:tc>
          <w:tcPr>
            <w:tcW w:w="4110" w:type="dxa"/>
            <w:vAlign w:val="center"/>
          </w:tcPr>
          <w:p w14:paraId="458F4B0D"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Anmerkungen</w:t>
            </w:r>
          </w:p>
        </w:tc>
      </w:tr>
      <w:tr w:rsidR="00AF5A05" w:rsidRPr="003115C3" w14:paraId="26FEB6B7"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054D1D9" w14:textId="53BD317C" w:rsidR="00AF5A05" w:rsidRPr="003115C3" w:rsidRDefault="00AF5A05" w:rsidP="003115C3">
            <w:pPr>
              <w:spacing w:before="20" w:after="20" w:line="220" w:lineRule="atLeast"/>
              <w:ind w:left="80" w:right="-18"/>
              <w:rPr>
                <w:rFonts w:cs="Arial"/>
                <w:b w:val="0"/>
                <w:szCs w:val="20"/>
              </w:rPr>
            </w:pPr>
            <w:r w:rsidRPr="003115C3">
              <w:rPr>
                <w:rFonts w:cs="Arial"/>
                <w:b w:val="0"/>
                <w:szCs w:val="20"/>
              </w:rPr>
              <w:t xml:space="preserve">8.1 </w:t>
            </w:r>
          </w:p>
        </w:tc>
        <w:tc>
          <w:tcPr>
            <w:tcW w:w="3686" w:type="dxa"/>
            <w:vAlign w:val="center"/>
          </w:tcPr>
          <w:p w14:paraId="510328C1" w14:textId="63652BF4" w:rsidR="00AF5A05" w:rsidRPr="003115C3" w:rsidRDefault="00AF5A05"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Ist die Regalanlage so gestaltet, dass die Schmalgänge im Gefahrfall ohne Behinderung verlassen werden können?</w:t>
            </w:r>
          </w:p>
        </w:tc>
        <w:sdt>
          <w:sdtPr>
            <w:rPr>
              <w:rFonts w:cs="Arial"/>
              <w:szCs w:val="20"/>
            </w:rPr>
            <w:id w:val="-728996676"/>
            <w14:checkbox>
              <w14:checked w14:val="0"/>
              <w14:checkedState w14:val="2612" w14:font="MS Gothic"/>
              <w14:uncheckedState w14:val="2610" w14:font="MS Gothic"/>
            </w14:checkbox>
          </w:sdtPr>
          <w:sdtContent>
            <w:tc>
              <w:tcPr>
                <w:tcW w:w="638" w:type="dxa"/>
                <w:vAlign w:val="center"/>
              </w:tcPr>
              <w:p w14:paraId="013F536D" w14:textId="77777777" w:rsidR="00AF5A05" w:rsidRPr="003115C3" w:rsidRDefault="00AF5A05"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sdt>
          <w:sdtPr>
            <w:rPr>
              <w:rFonts w:cs="Arial"/>
              <w:szCs w:val="20"/>
            </w:rPr>
            <w:id w:val="-342930340"/>
            <w14:checkbox>
              <w14:checked w14:val="0"/>
              <w14:checkedState w14:val="2612" w14:font="MS Gothic"/>
              <w14:uncheckedState w14:val="2610" w14:font="MS Gothic"/>
            </w14:checkbox>
          </w:sdtPr>
          <w:sdtContent>
            <w:tc>
              <w:tcPr>
                <w:tcW w:w="638" w:type="dxa"/>
                <w:vAlign w:val="center"/>
              </w:tcPr>
              <w:p w14:paraId="75704041" w14:textId="77777777" w:rsidR="00AF5A05" w:rsidRPr="003115C3" w:rsidRDefault="00AF5A05"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tc>
          <w:tcPr>
            <w:tcW w:w="4110" w:type="dxa"/>
            <w:vAlign w:val="center"/>
          </w:tcPr>
          <w:p w14:paraId="6E5DFEA3" w14:textId="77777777" w:rsidR="00AF5A05" w:rsidRPr="003115C3" w:rsidRDefault="00AF5A05"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r w:rsidR="00AF5A05" w:rsidRPr="003115C3" w14:paraId="5707C765" w14:textId="77777777" w:rsidTr="00AF5A05">
        <w:tc>
          <w:tcPr>
            <w:cnfStyle w:val="001000000000" w:firstRow="0" w:lastRow="0" w:firstColumn="1" w:lastColumn="0" w:oddVBand="0" w:evenVBand="0" w:oddHBand="0" w:evenHBand="0" w:firstRowFirstColumn="0" w:firstRowLastColumn="0" w:lastRowFirstColumn="0" w:lastRowLastColumn="0"/>
            <w:tcW w:w="562" w:type="dxa"/>
            <w:vAlign w:val="center"/>
          </w:tcPr>
          <w:p w14:paraId="14B45BEE" w14:textId="780B3837" w:rsidR="00AF5A05" w:rsidRPr="003115C3" w:rsidRDefault="00AF5A05" w:rsidP="003115C3">
            <w:pPr>
              <w:spacing w:before="20" w:after="20" w:line="220" w:lineRule="atLeast"/>
              <w:ind w:left="80" w:right="-18"/>
              <w:rPr>
                <w:rFonts w:cs="Arial"/>
                <w:b w:val="0"/>
                <w:szCs w:val="20"/>
              </w:rPr>
            </w:pPr>
            <w:r w:rsidRPr="003115C3">
              <w:rPr>
                <w:rFonts w:cs="Arial"/>
                <w:b w:val="0"/>
                <w:szCs w:val="20"/>
              </w:rPr>
              <w:t>8.2</w:t>
            </w:r>
          </w:p>
        </w:tc>
        <w:tc>
          <w:tcPr>
            <w:tcW w:w="3686" w:type="dxa"/>
            <w:vAlign w:val="center"/>
          </w:tcPr>
          <w:p w14:paraId="66377DF2" w14:textId="3B54146B" w:rsidR="00AF5A05" w:rsidRPr="003115C3" w:rsidRDefault="00AF5A05" w:rsidP="003115C3">
            <w:pPr>
              <w:spacing w:before="20" w:after="20" w:line="220" w:lineRule="atLeast"/>
              <w:ind w:left="80" w:right="-18"/>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115C3">
              <w:rPr>
                <w:rFonts w:cs="Arial"/>
                <w:szCs w:val="20"/>
              </w:rPr>
              <w:t>Ist gewährleistet, dass die Schmalgänge im Notfall durch die Notausgänge betreten werden können?</w:t>
            </w:r>
          </w:p>
        </w:tc>
        <w:sdt>
          <w:sdtPr>
            <w:rPr>
              <w:rFonts w:cs="Arial"/>
              <w:szCs w:val="20"/>
            </w:rPr>
            <w:id w:val="-973209577"/>
            <w14:checkbox>
              <w14:checked w14:val="0"/>
              <w14:checkedState w14:val="2612" w14:font="MS Gothic"/>
              <w14:uncheckedState w14:val="2610" w14:font="MS Gothic"/>
            </w14:checkbox>
          </w:sdtPr>
          <w:sdtContent>
            <w:tc>
              <w:tcPr>
                <w:tcW w:w="638" w:type="dxa"/>
                <w:vAlign w:val="center"/>
              </w:tcPr>
              <w:p w14:paraId="79E78780" w14:textId="77777777" w:rsidR="00AF5A05" w:rsidRPr="003115C3" w:rsidRDefault="00AF5A05"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sdt>
          <w:sdtPr>
            <w:rPr>
              <w:rFonts w:cs="Arial"/>
              <w:szCs w:val="20"/>
            </w:rPr>
            <w:id w:val="-907066776"/>
            <w14:checkbox>
              <w14:checked w14:val="0"/>
              <w14:checkedState w14:val="2612" w14:font="MS Gothic"/>
              <w14:uncheckedState w14:val="2610" w14:font="MS Gothic"/>
            </w14:checkbox>
          </w:sdtPr>
          <w:sdtContent>
            <w:tc>
              <w:tcPr>
                <w:tcW w:w="638" w:type="dxa"/>
                <w:vAlign w:val="center"/>
              </w:tcPr>
              <w:p w14:paraId="42462A7E" w14:textId="77777777" w:rsidR="00AF5A05" w:rsidRPr="003115C3" w:rsidRDefault="00AF5A05" w:rsidP="003115C3">
                <w:pPr>
                  <w:spacing w:before="20" w:after="20" w:line="220" w:lineRule="atLeast"/>
                  <w:jc w:val="center"/>
                  <w:cnfStyle w:val="000000000000" w:firstRow="0" w:lastRow="0" w:firstColumn="0" w:lastColumn="0" w:oddVBand="0" w:evenVBand="0" w:oddHBand="0" w:evenHBand="0" w:firstRowFirstColumn="0" w:firstRowLastColumn="0" w:lastRowFirstColumn="0" w:lastRowLastColumn="0"/>
                  <w:rPr>
                    <w:rFonts w:eastAsia="MS Gothic" w:cs="Arial"/>
                    <w:szCs w:val="20"/>
                  </w:rPr>
                </w:pPr>
                <w:r w:rsidRPr="003115C3">
                  <w:rPr>
                    <w:rFonts w:ascii="Segoe UI Symbol" w:eastAsia="MS Gothic" w:hAnsi="Segoe UI Symbol" w:cs="Segoe UI Symbol"/>
                    <w:szCs w:val="20"/>
                  </w:rPr>
                  <w:t>☐</w:t>
                </w:r>
              </w:p>
            </w:tc>
          </w:sdtContent>
        </w:sdt>
        <w:tc>
          <w:tcPr>
            <w:tcW w:w="4110" w:type="dxa"/>
            <w:vAlign w:val="center"/>
          </w:tcPr>
          <w:p w14:paraId="18D8FA51" w14:textId="77777777" w:rsidR="00AF5A05" w:rsidRPr="003115C3" w:rsidRDefault="00AF5A05" w:rsidP="003115C3">
            <w:pPr>
              <w:spacing w:before="20" w:after="20" w:line="220" w:lineRule="atLeast"/>
              <w:cnfStyle w:val="000000000000" w:firstRow="0" w:lastRow="0" w:firstColumn="0" w:lastColumn="0" w:oddVBand="0" w:evenVBand="0" w:oddHBand="0" w:evenHBand="0" w:firstRowFirstColumn="0" w:firstRowLastColumn="0" w:lastRowFirstColumn="0" w:lastRowLastColumn="0"/>
              <w:rPr>
                <w:rFonts w:cs="Arial"/>
                <w:szCs w:val="20"/>
              </w:rPr>
            </w:pPr>
          </w:p>
        </w:tc>
      </w:tr>
    </w:tbl>
    <w:p w14:paraId="3962C43A" w14:textId="12081411" w:rsidR="001A275F" w:rsidRDefault="001A275F" w:rsidP="001A275F">
      <w:pPr>
        <w:pStyle w:val="berschrift1"/>
      </w:pPr>
      <w:r>
        <w:t>Weitere Anforderungen: Betriebsanweisung</w:t>
      </w:r>
    </w:p>
    <w:tbl>
      <w:tblPr>
        <w:tblStyle w:val="EinfacheTabelle1"/>
        <w:tblW w:w="9634" w:type="dxa"/>
        <w:tblLayout w:type="fixed"/>
        <w:tblCellMar>
          <w:left w:w="28" w:type="dxa"/>
          <w:right w:w="28" w:type="dxa"/>
        </w:tblCellMar>
        <w:tblLook w:val="04A0" w:firstRow="1" w:lastRow="0" w:firstColumn="1" w:lastColumn="0" w:noHBand="0" w:noVBand="1"/>
      </w:tblPr>
      <w:tblGrid>
        <w:gridCol w:w="562"/>
        <w:gridCol w:w="3686"/>
        <w:gridCol w:w="638"/>
        <w:gridCol w:w="638"/>
        <w:gridCol w:w="4110"/>
      </w:tblGrid>
      <w:tr w:rsidR="001A275F" w:rsidRPr="004A692C" w14:paraId="76FDE502" w14:textId="77777777" w:rsidTr="00AF5A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89B2FA9" w14:textId="77777777" w:rsidR="001A275F" w:rsidRPr="003115C3" w:rsidRDefault="001A275F" w:rsidP="003115C3">
            <w:pPr>
              <w:spacing w:before="20" w:after="20" w:line="220" w:lineRule="atLeast"/>
              <w:ind w:left="80" w:right="-18"/>
              <w:rPr>
                <w:rFonts w:cs="Arial"/>
                <w:szCs w:val="20"/>
              </w:rPr>
            </w:pPr>
            <w:r w:rsidRPr="003115C3">
              <w:rPr>
                <w:rFonts w:cs="Arial"/>
                <w:szCs w:val="20"/>
              </w:rPr>
              <w:t>Nr.</w:t>
            </w:r>
          </w:p>
        </w:tc>
        <w:tc>
          <w:tcPr>
            <w:tcW w:w="3686" w:type="dxa"/>
            <w:vAlign w:val="center"/>
          </w:tcPr>
          <w:p w14:paraId="4480264F"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color w:val="010302"/>
                <w:szCs w:val="20"/>
              </w:rPr>
            </w:pPr>
            <w:r w:rsidRPr="003115C3">
              <w:rPr>
                <w:rFonts w:cs="Arial"/>
                <w:szCs w:val="20"/>
              </w:rPr>
              <w:t>Beurteilungsaspekt</w:t>
            </w:r>
          </w:p>
        </w:tc>
        <w:tc>
          <w:tcPr>
            <w:tcW w:w="638" w:type="dxa"/>
            <w:vAlign w:val="center"/>
          </w:tcPr>
          <w:p w14:paraId="034A7C38"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Ja</w:t>
            </w:r>
          </w:p>
        </w:tc>
        <w:tc>
          <w:tcPr>
            <w:tcW w:w="638" w:type="dxa"/>
            <w:vAlign w:val="center"/>
          </w:tcPr>
          <w:p w14:paraId="5B8C29D0" w14:textId="77777777" w:rsidR="001A275F" w:rsidRPr="003115C3" w:rsidRDefault="001A275F" w:rsidP="003115C3">
            <w:pPr>
              <w:spacing w:before="20" w:after="20" w:line="220" w:lineRule="atLeast"/>
              <w:jc w:val="center"/>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Nein</w:t>
            </w:r>
          </w:p>
        </w:tc>
        <w:tc>
          <w:tcPr>
            <w:tcW w:w="4110" w:type="dxa"/>
            <w:vAlign w:val="center"/>
          </w:tcPr>
          <w:p w14:paraId="2B2CF69E" w14:textId="77777777" w:rsidR="001A275F" w:rsidRPr="003115C3" w:rsidRDefault="001A275F" w:rsidP="003115C3">
            <w:pPr>
              <w:spacing w:before="20" w:after="20" w:line="220" w:lineRule="atLeast"/>
              <w:ind w:left="80" w:right="-18"/>
              <w:cnfStyle w:val="100000000000" w:firstRow="1" w:lastRow="0" w:firstColumn="0" w:lastColumn="0" w:oddVBand="0" w:evenVBand="0" w:oddHBand="0" w:evenHBand="0" w:firstRowFirstColumn="0" w:firstRowLastColumn="0" w:lastRowFirstColumn="0" w:lastRowLastColumn="0"/>
              <w:rPr>
                <w:rFonts w:cs="Arial"/>
                <w:szCs w:val="20"/>
              </w:rPr>
            </w:pPr>
            <w:r w:rsidRPr="003115C3">
              <w:rPr>
                <w:rFonts w:cs="Arial"/>
                <w:szCs w:val="20"/>
              </w:rPr>
              <w:t>Anmerkungen</w:t>
            </w:r>
          </w:p>
        </w:tc>
      </w:tr>
      <w:tr w:rsidR="001A275F" w:rsidRPr="004A692C" w14:paraId="5EF3921B" w14:textId="77777777" w:rsidTr="00AF5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5478739" w14:textId="0010E498" w:rsidR="001A275F" w:rsidRPr="003115C3" w:rsidRDefault="00AF5A05" w:rsidP="003115C3">
            <w:pPr>
              <w:spacing w:before="20" w:after="20" w:line="220" w:lineRule="atLeast"/>
              <w:ind w:left="80" w:right="-18"/>
              <w:rPr>
                <w:rFonts w:cs="Arial"/>
                <w:b w:val="0"/>
                <w:szCs w:val="20"/>
              </w:rPr>
            </w:pPr>
            <w:r w:rsidRPr="003115C3">
              <w:rPr>
                <w:rFonts w:cs="Arial"/>
                <w:b w:val="0"/>
                <w:szCs w:val="20"/>
              </w:rPr>
              <w:t>9</w:t>
            </w:r>
            <w:r w:rsidR="001A275F" w:rsidRPr="003115C3">
              <w:rPr>
                <w:rFonts w:cs="Arial"/>
                <w:b w:val="0"/>
                <w:szCs w:val="20"/>
              </w:rPr>
              <w:t xml:space="preserve">.1 </w:t>
            </w:r>
          </w:p>
        </w:tc>
        <w:tc>
          <w:tcPr>
            <w:tcW w:w="3686" w:type="dxa"/>
            <w:vAlign w:val="center"/>
          </w:tcPr>
          <w:p w14:paraId="241B552C" w14:textId="5BF49D64" w:rsidR="001A275F" w:rsidRPr="003115C3" w:rsidRDefault="00AF5A05" w:rsidP="003115C3">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eastAsia="Calibri" w:cs="Arial"/>
                <w:szCs w:val="20"/>
              </w:rPr>
            </w:pPr>
            <w:r w:rsidRPr="003115C3">
              <w:rPr>
                <w:rFonts w:cs="Arial"/>
                <w:szCs w:val="20"/>
              </w:rPr>
              <w:t>Ist die Betriebsweise des Lagersystems in einer Betriebsanweisung geregelt?</w:t>
            </w:r>
          </w:p>
        </w:tc>
        <w:sdt>
          <w:sdtPr>
            <w:rPr>
              <w:rFonts w:cs="Arial"/>
              <w:szCs w:val="20"/>
            </w:rPr>
            <w:id w:val="-2139094145"/>
            <w14:checkbox>
              <w14:checked w14:val="0"/>
              <w14:checkedState w14:val="2612" w14:font="MS Gothic"/>
              <w14:uncheckedState w14:val="2610" w14:font="MS Gothic"/>
            </w14:checkbox>
          </w:sdtPr>
          <w:sdtContent>
            <w:tc>
              <w:tcPr>
                <w:tcW w:w="638" w:type="dxa"/>
                <w:vAlign w:val="center"/>
              </w:tcPr>
              <w:p w14:paraId="479F4D0E" w14:textId="77777777" w:rsidR="001A275F" w:rsidRPr="003115C3" w:rsidRDefault="001A275F"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sdt>
          <w:sdtPr>
            <w:rPr>
              <w:rFonts w:cs="Arial"/>
              <w:szCs w:val="20"/>
            </w:rPr>
            <w:id w:val="1774210352"/>
            <w14:checkbox>
              <w14:checked w14:val="0"/>
              <w14:checkedState w14:val="2612" w14:font="MS Gothic"/>
              <w14:uncheckedState w14:val="2610" w14:font="MS Gothic"/>
            </w14:checkbox>
          </w:sdtPr>
          <w:sdtContent>
            <w:tc>
              <w:tcPr>
                <w:tcW w:w="638" w:type="dxa"/>
                <w:vAlign w:val="center"/>
              </w:tcPr>
              <w:p w14:paraId="455BE448" w14:textId="77777777" w:rsidR="001A275F" w:rsidRPr="003115C3" w:rsidRDefault="001A275F" w:rsidP="003115C3">
                <w:pPr>
                  <w:spacing w:before="20" w:after="20" w:line="220" w:lineRule="atLeast"/>
                  <w:jc w:val="center"/>
                  <w:cnfStyle w:val="000000100000" w:firstRow="0" w:lastRow="0" w:firstColumn="0" w:lastColumn="0" w:oddVBand="0" w:evenVBand="0" w:oddHBand="1" w:evenHBand="0" w:firstRowFirstColumn="0" w:firstRowLastColumn="0" w:lastRowFirstColumn="0" w:lastRowLastColumn="0"/>
                  <w:rPr>
                    <w:rFonts w:cs="Arial"/>
                    <w:szCs w:val="20"/>
                  </w:rPr>
                </w:pPr>
                <w:r w:rsidRPr="003115C3">
                  <w:rPr>
                    <w:rFonts w:ascii="Segoe UI Symbol" w:eastAsia="MS Gothic" w:hAnsi="Segoe UI Symbol" w:cs="Segoe UI Symbol"/>
                    <w:szCs w:val="20"/>
                  </w:rPr>
                  <w:t>☐</w:t>
                </w:r>
              </w:p>
            </w:tc>
          </w:sdtContent>
        </w:sdt>
        <w:tc>
          <w:tcPr>
            <w:tcW w:w="4110" w:type="dxa"/>
            <w:vAlign w:val="center"/>
          </w:tcPr>
          <w:p w14:paraId="715181F5" w14:textId="77777777" w:rsidR="001A275F" w:rsidRPr="003115C3" w:rsidRDefault="001A275F" w:rsidP="007E45FE">
            <w:pPr>
              <w:spacing w:before="20" w:after="20" w:line="220" w:lineRule="atLeast"/>
              <w:ind w:left="80" w:right="-18"/>
              <w:cnfStyle w:val="000000100000" w:firstRow="0" w:lastRow="0" w:firstColumn="0" w:lastColumn="0" w:oddVBand="0" w:evenVBand="0" w:oddHBand="1" w:evenHBand="0" w:firstRowFirstColumn="0" w:firstRowLastColumn="0" w:lastRowFirstColumn="0" w:lastRowLastColumn="0"/>
              <w:rPr>
                <w:rFonts w:cs="Arial"/>
                <w:szCs w:val="20"/>
              </w:rPr>
            </w:pPr>
          </w:p>
        </w:tc>
      </w:tr>
    </w:tbl>
    <w:p w14:paraId="5AF691B3" w14:textId="77777777" w:rsidR="001A275F" w:rsidRPr="001A275F" w:rsidRDefault="001A275F" w:rsidP="001A275F"/>
    <w:sectPr w:rsidR="001A275F" w:rsidRPr="001A275F" w:rsidSect="001638E0">
      <w:headerReference w:type="default" r:id="rId12"/>
      <w:footerReference w:type="default" r:id="rId13"/>
      <w:pgSz w:w="11906" w:h="16838"/>
      <w:pgMar w:top="1134" w:right="1134" w:bottom="1134" w:left="1134" w:header="42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E26F1" w14:textId="77777777" w:rsidR="002E4442" w:rsidRDefault="002E4442" w:rsidP="005C4990">
      <w:r>
        <w:separator/>
      </w:r>
    </w:p>
  </w:endnote>
  <w:endnote w:type="continuationSeparator" w:id="0">
    <w:p w14:paraId="53A4BD73" w14:textId="77777777" w:rsidR="002E4442" w:rsidRDefault="002E4442" w:rsidP="005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GUV Meta-Normal">
    <w:altName w:val="Calibri"/>
    <w:panose1 w:val="020B0504030101020102"/>
    <w:charset w:val="00"/>
    <w:family w:val="swiss"/>
    <w:notTrueType/>
    <w:pitch w:val="variable"/>
    <w:sig w:usb0="800000AF" w:usb1="4000207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7CD7F" w14:textId="06C97F67" w:rsidR="002E4442" w:rsidRDefault="002E4442" w:rsidP="00072BBB">
    <w:pPr>
      <w:pStyle w:val="Fuzeile"/>
      <w:tabs>
        <w:tab w:val="clear" w:pos="9072"/>
        <w:tab w:val="right" w:pos="9638"/>
      </w:tabs>
      <w:rPr>
        <w:color w:val="595959" w:themeColor="text1" w:themeTint="A6"/>
      </w:rPr>
    </w:pPr>
    <w:r>
      <w:rPr>
        <w:color w:val="595959" w:themeColor="text1" w:themeTint="A6"/>
      </w:rPr>
      <w:t>Muster „Personenschutz in Schmalgängen“ (CI 1)</w:t>
    </w:r>
  </w:p>
  <w:p w14:paraId="2F3363F8" w14:textId="3525D58B" w:rsidR="002E4442" w:rsidRPr="005E4509" w:rsidRDefault="002E4442" w:rsidP="0047020D">
    <w:pPr>
      <w:pStyle w:val="Fuzeile"/>
      <w:tabs>
        <w:tab w:val="clear" w:pos="9072"/>
        <w:tab w:val="right" w:pos="9638"/>
      </w:tabs>
    </w:pPr>
    <w:r w:rsidRPr="00806729">
      <w:rPr>
        <w:color w:val="595959" w:themeColor="text1" w:themeTint="A6"/>
      </w:rPr>
      <w:t xml:space="preserve">Stand: </w:t>
    </w:r>
    <w:r>
      <w:rPr>
        <w:color w:val="595959" w:themeColor="text1" w:themeTint="A6"/>
      </w:rPr>
      <w:t>12</w:t>
    </w:r>
    <w:r w:rsidRPr="00806729">
      <w:rPr>
        <w:color w:val="595959" w:themeColor="text1" w:themeTint="A6"/>
      </w:rPr>
      <w:t>.202</w:t>
    </w:r>
    <w:r>
      <w:rPr>
        <w:color w:val="595959" w:themeColor="text1" w:themeTint="A6"/>
      </w:rPr>
      <w:t>0</w:t>
    </w:r>
    <w:r>
      <w:rPr>
        <w:color w:val="595959" w:themeColor="text1" w:themeTint="A6"/>
      </w:rPr>
      <w:tab/>
    </w:r>
    <w:r>
      <w:rPr>
        <w:color w:val="595959" w:themeColor="text1" w:themeTint="A6"/>
      </w:rPr>
      <w:tab/>
    </w:r>
    <w:r>
      <w:t xml:space="preserve"> </w:t>
    </w:r>
    <w:sdt>
      <w:sdtPr>
        <w:id w:val="-455491129"/>
        <w:docPartObj>
          <w:docPartGallery w:val="Page Numbers (Bottom of Page)"/>
          <w:docPartUnique/>
        </w:docPartObj>
      </w:sdtPr>
      <w:sdtContent>
        <w:r>
          <w:fldChar w:fldCharType="begin"/>
        </w:r>
        <w:r>
          <w:instrText>PAGE   \* MERGEFORMAT</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5D67A" w14:textId="77777777" w:rsidR="002E4442" w:rsidRDefault="002E4442" w:rsidP="005C4990">
      <w:r>
        <w:separator/>
      </w:r>
    </w:p>
  </w:footnote>
  <w:footnote w:type="continuationSeparator" w:id="0">
    <w:p w14:paraId="5E5DD0B4" w14:textId="77777777" w:rsidR="002E4442" w:rsidRDefault="002E4442" w:rsidP="005C4990">
      <w:r>
        <w:continuationSeparator/>
      </w:r>
    </w:p>
  </w:footnote>
  <w:footnote w:id="1">
    <w:p w14:paraId="44447BD1" w14:textId="3DCF6929" w:rsidR="002E4442" w:rsidRDefault="002E4442">
      <w:pPr>
        <w:pStyle w:val="Funotentext"/>
      </w:pPr>
      <w:r>
        <w:rPr>
          <w:rStyle w:val="Funotenzeichen"/>
        </w:rPr>
        <w:footnoteRef/>
      </w:r>
      <w:r>
        <w:t xml:space="preserve"> Zur besseren Lesbarkeit wird der Begriff „Fußgänger“ in dieser Checkliste als Synonym für „Fußgängerinnen und Fußgänger“ verwendet.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152A" w14:textId="77777777" w:rsidR="002E4442" w:rsidRPr="005C4990" w:rsidRDefault="002E4442" w:rsidP="005E4509">
    <w:pPr>
      <w:pStyle w:val="Kopfzeile"/>
      <w:jc w:val="right"/>
      <w:rPr>
        <w:rFonts w:cs="Arial"/>
        <w:color w:val="808080" w:themeColor="background1" w:themeShade="80"/>
        <w:sz w:val="18"/>
        <w:szCs w:val="18"/>
      </w:rPr>
    </w:pPr>
    <w:r>
      <w:rPr>
        <w:rFonts w:cs="Arial"/>
        <w:b/>
        <w:noProof/>
        <w:sz w:val="40"/>
      </w:rPr>
      <w:drawing>
        <wp:inline distT="0" distB="0" distL="0" distR="0" wp14:anchorId="571FBD5A" wp14:editId="65C3D4CB">
          <wp:extent cx="1238691" cy="394970"/>
          <wp:effectExtent l="0" t="0" r="0" b="5080"/>
          <wp:docPr id="5" name="Grafik 5" descr="Logo Berufsgenossenschaft Handel und Warenlogi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613" cy="4061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5E95"/>
    <w:multiLevelType w:val="hybridMultilevel"/>
    <w:tmpl w:val="9B800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81858"/>
    <w:multiLevelType w:val="hybridMultilevel"/>
    <w:tmpl w:val="2EFE141A"/>
    <w:lvl w:ilvl="0" w:tplc="350A20E2">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47E27"/>
    <w:multiLevelType w:val="hybridMultilevel"/>
    <w:tmpl w:val="0002B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672245"/>
    <w:multiLevelType w:val="hybridMultilevel"/>
    <w:tmpl w:val="F2D67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1C0E1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15767581"/>
    <w:multiLevelType w:val="hybridMultilevel"/>
    <w:tmpl w:val="35A68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9F4B1F"/>
    <w:multiLevelType w:val="hybridMultilevel"/>
    <w:tmpl w:val="5BC86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917B74"/>
    <w:multiLevelType w:val="hybridMultilevel"/>
    <w:tmpl w:val="F6E66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732BEF"/>
    <w:multiLevelType w:val="hybridMultilevel"/>
    <w:tmpl w:val="4EA8E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E40EB0"/>
    <w:multiLevelType w:val="hybridMultilevel"/>
    <w:tmpl w:val="75DA8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D016D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6E4094"/>
    <w:multiLevelType w:val="hybridMultilevel"/>
    <w:tmpl w:val="B7C0CF9C"/>
    <w:lvl w:ilvl="0" w:tplc="17F67BAA">
      <w:start w:val="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1D51449"/>
    <w:multiLevelType w:val="hybridMultilevel"/>
    <w:tmpl w:val="C6424674"/>
    <w:lvl w:ilvl="0" w:tplc="33246D94">
      <w:start w:val="1"/>
      <w:numFmt w:val="decimal"/>
      <w:lvlText w:val="%1.1"/>
      <w:lvlJc w:val="left"/>
      <w:pPr>
        <w:ind w:left="1117" w:hanging="360"/>
      </w:pPr>
      <w:rPr>
        <w:rFonts w:hint="default"/>
      </w:rPr>
    </w:lvl>
    <w:lvl w:ilvl="1" w:tplc="04070019">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3" w15:restartNumberingAfterBreak="0">
    <w:nsid w:val="222179B5"/>
    <w:multiLevelType w:val="hybridMultilevel"/>
    <w:tmpl w:val="93D03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B95BA9"/>
    <w:multiLevelType w:val="hybridMultilevel"/>
    <w:tmpl w:val="6400B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E52D5B"/>
    <w:multiLevelType w:val="multilevel"/>
    <w:tmpl w:val="1EDC56A8"/>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2.%3."/>
      <w:lvlJc w:val="left"/>
      <w:pPr>
        <w:ind w:left="1191" w:hanging="397"/>
      </w:pPr>
      <w:rPr>
        <w:rFonts w:hint="default"/>
      </w:rPr>
    </w:lvl>
    <w:lvl w:ilvl="3">
      <w:start w:val="1"/>
      <w:numFmt w:val="decimal"/>
      <w:lvlText w:val="%3%1.%2..%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6" w15:restartNumberingAfterBreak="0">
    <w:nsid w:val="367F56C9"/>
    <w:multiLevelType w:val="hybridMultilevel"/>
    <w:tmpl w:val="77C8A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A452A9"/>
    <w:multiLevelType w:val="hybridMultilevel"/>
    <w:tmpl w:val="863E9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EDC3006"/>
    <w:multiLevelType w:val="hybridMultilevel"/>
    <w:tmpl w:val="09FC48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471B2CE4"/>
    <w:multiLevelType w:val="hybridMultilevel"/>
    <w:tmpl w:val="A0741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644AC7"/>
    <w:multiLevelType w:val="hybridMultilevel"/>
    <w:tmpl w:val="E512A25A"/>
    <w:lvl w:ilvl="0" w:tplc="04070001">
      <w:start w:val="1"/>
      <w:numFmt w:val="bullet"/>
      <w:lvlText w:val=""/>
      <w:lvlJc w:val="left"/>
      <w:pPr>
        <w:ind w:left="800" w:hanging="360"/>
      </w:pPr>
      <w:rPr>
        <w:rFonts w:ascii="Symbol" w:hAnsi="Symbol" w:hint="default"/>
      </w:rPr>
    </w:lvl>
    <w:lvl w:ilvl="1" w:tplc="04070003" w:tentative="1">
      <w:start w:val="1"/>
      <w:numFmt w:val="bullet"/>
      <w:lvlText w:val="o"/>
      <w:lvlJc w:val="left"/>
      <w:pPr>
        <w:ind w:left="1520" w:hanging="360"/>
      </w:pPr>
      <w:rPr>
        <w:rFonts w:ascii="Courier New" w:hAnsi="Courier New" w:cs="Courier New" w:hint="default"/>
      </w:rPr>
    </w:lvl>
    <w:lvl w:ilvl="2" w:tplc="04070005" w:tentative="1">
      <w:start w:val="1"/>
      <w:numFmt w:val="bullet"/>
      <w:lvlText w:val=""/>
      <w:lvlJc w:val="left"/>
      <w:pPr>
        <w:ind w:left="2240" w:hanging="360"/>
      </w:pPr>
      <w:rPr>
        <w:rFonts w:ascii="Wingdings" w:hAnsi="Wingdings" w:hint="default"/>
      </w:rPr>
    </w:lvl>
    <w:lvl w:ilvl="3" w:tplc="04070001" w:tentative="1">
      <w:start w:val="1"/>
      <w:numFmt w:val="bullet"/>
      <w:lvlText w:val=""/>
      <w:lvlJc w:val="left"/>
      <w:pPr>
        <w:ind w:left="2960" w:hanging="360"/>
      </w:pPr>
      <w:rPr>
        <w:rFonts w:ascii="Symbol" w:hAnsi="Symbol" w:hint="default"/>
      </w:rPr>
    </w:lvl>
    <w:lvl w:ilvl="4" w:tplc="04070003" w:tentative="1">
      <w:start w:val="1"/>
      <w:numFmt w:val="bullet"/>
      <w:lvlText w:val="o"/>
      <w:lvlJc w:val="left"/>
      <w:pPr>
        <w:ind w:left="3680" w:hanging="360"/>
      </w:pPr>
      <w:rPr>
        <w:rFonts w:ascii="Courier New" w:hAnsi="Courier New" w:cs="Courier New" w:hint="default"/>
      </w:rPr>
    </w:lvl>
    <w:lvl w:ilvl="5" w:tplc="04070005" w:tentative="1">
      <w:start w:val="1"/>
      <w:numFmt w:val="bullet"/>
      <w:lvlText w:val=""/>
      <w:lvlJc w:val="left"/>
      <w:pPr>
        <w:ind w:left="4400" w:hanging="360"/>
      </w:pPr>
      <w:rPr>
        <w:rFonts w:ascii="Wingdings" w:hAnsi="Wingdings" w:hint="default"/>
      </w:rPr>
    </w:lvl>
    <w:lvl w:ilvl="6" w:tplc="04070001" w:tentative="1">
      <w:start w:val="1"/>
      <w:numFmt w:val="bullet"/>
      <w:lvlText w:val=""/>
      <w:lvlJc w:val="left"/>
      <w:pPr>
        <w:ind w:left="5120" w:hanging="360"/>
      </w:pPr>
      <w:rPr>
        <w:rFonts w:ascii="Symbol" w:hAnsi="Symbol" w:hint="default"/>
      </w:rPr>
    </w:lvl>
    <w:lvl w:ilvl="7" w:tplc="04070003" w:tentative="1">
      <w:start w:val="1"/>
      <w:numFmt w:val="bullet"/>
      <w:lvlText w:val="o"/>
      <w:lvlJc w:val="left"/>
      <w:pPr>
        <w:ind w:left="5840" w:hanging="360"/>
      </w:pPr>
      <w:rPr>
        <w:rFonts w:ascii="Courier New" w:hAnsi="Courier New" w:cs="Courier New" w:hint="default"/>
      </w:rPr>
    </w:lvl>
    <w:lvl w:ilvl="8" w:tplc="04070005" w:tentative="1">
      <w:start w:val="1"/>
      <w:numFmt w:val="bullet"/>
      <w:lvlText w:val=""/>
      <w:lvlJc w:val="left"/>
      <w:pPr>
        <w:ind w:left="6560" w:hanging="360"/>
      </w:pPr>
      <w:rPr>
        <w:rFonts w:ascii="Wingdings" w:hAnsi="Wingdings" w:hint="default"/>
      </w:rPr>
    </w:lvl>
  </w:abstractNum>
  <w:abstractNum w:abstractNumId="21" w15:restartNumberingAfterBreak="0">
    <w:nsid w:val="4BEE3AB3"/>
    <w:multiLevelType w:val="hybridMultilevel"/>
    <w:tmpl w:val="9BCC6390"/>
    <w:lvl w:ilvl="0" w:tplc="01A0B4D2">
      <w:start w:val="1"/>
      <w:numFmt w:val="bullet"/>
      <w:pStyle w:val="Listeneben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DA1E6C"/>
    <w:multiLevelType w:val="hybridMultilevel"/>
    <w:tmpl w:val="9460A204"/>
    <w:lvl w:ilvl="0" w:tplc="1034E7A0">
      <w:start w:val="1"/>
      <w:numFmt w:val="bullet"/>
      <w:pStyle w:val="Listenebene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7722FB"/>
    <w:multiLevelType w:val="hybridMultilevel"/>
    <w:tmpl w:val="2ADEF0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5264D8C"/>
    <w:multiLevelType w:val="hybridMultilevel"/>
    <w:tmpl w:val="02F012CE"/>
    <w:lvl w:ilvl="0" w:tplc="309AE74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F16A88"/>
    <w:multiLevelType w:val="hybridMultilevel"/>
    <w:tmpl w:val="419436CA"/>
    <w:lvl w:ilvl="0" w:tplc="6F50D56A">
      <w:start w:val="19"/>
      <w:numFmt w:val="bullet"/>
      <w:lvlText w:val="-"/>
      <w:lvlJc w:val="left"/>
      <w:pPr>
        <w:ind w:left="754" w:hanging="360"/>
      </w:pPr>
      <w:rPr>
        <w:rFonts w:ascii="Arial" w:eastAsiaTheme="minorHAnsi" w:hAnsi="Arial" w:cs="Arial" w:hint="default"/>
      </w:rPr>
    </w:lvl>
    <w:lvl w:ilvl="1" w:tplc="04070003">
      <w:start w:val="1"/>
      <w:numFmt w:val="bullet"/>
      <w:lvlText w:val="o"/>
      <w:lvlJc w:val="left"/>
      <w:pPr>
        <w:ind w:left="1474" w:hanging="360"/>
      </w:pPr>
      <w:rPr>
        <w:rFonts w:ascii="Courier New" w:hAnsi="Courier New" w:cs="Courier New" w:hint="default"/>
      </w:rPr>
    </w:lvl>
    <w:lvl w:ilvl="2" w:tplc="04070005">
      <w:start w:val="1"/>
      <w:numFmt w:val="bullet"/>
      <w:lvlText w:val=""/>
      <w:lvlJc w:val="left"/>
      <w:pPr>
        <w:ind w:left="2194" w:hanging="360"/>
      </w:pPr>
      <w:rPr>
        <w:rFonts w:ascii="Wingdings" w:hAnsi="Wingdings" w:hint="default"/>
      </w:rPr>
    </w:lvl>
    <w:lvl w:ilvl="3" w:tplc="04070001">
      <w:start w:val="1"/>
      <w:numFmt w:val="bullet"/>
      <w:lvlText w:val=""/>
      <w:lvlJc w:val="left"/>
      <w:pPr>
        <w:ind w:left="2914" w:hanging="360"/>
      </w:pPr>
      <w:rPr>
        <w:rFonts w:ascii="Symbol" w:hAnsi="Symbol" w:hint="default"/>
      </w:rPr>
    </w:lvl>
    <w:lvl w:ilvl="4" w:tplc="04070003">
      <w:start w:val="1"/>
      <w:numFmt w:val="bullet"/>
      <w:lvlText w:val="o"/>
      <w:lvlJc w:val="left"/>
      <w:pPr>
        <w:ind w:left="3634" w:hanging="360"/>
      </w:pPr>
      <w:rPr>
        <w:rFonts w:ascii="Courier New" w:hAnsi="Courier New" w:cs="Courier New" w:hint="default"/>
      </w:rPr>
    </w:lvl>
    <w:lvl w:ilvl="5" w:tplc="04070005">
      <w:start w:val="1"/>
      <w:numFmt w:val="bullet"/>
      <w:lvlText w:val=""/>
      <w:lvlJc w:val="left"/>
      <w:pPr>
        <w:ind w:left="4354" w:hanging="360"/>
      </w:pPr>
      <w:rPr>
        <w:rFonts w:ascii="Wingdings" w:hAnsi="Wingdings" w:hint="default"/>
      </w:rPr>
    </w:lvl>
    <w:lvl w:ilvl="6" w:tplc="04070001">
      <w:start w:val="1"/>
      <w:numFmt w:val="bullet"/>
      <w:lvlText w:val=""/>
      <w:lvlJc w:val="left"/>
      <w:pPr>
        <w:ind w:left="5074" w:hanging="360"/>
      </w:pPr>
      <w:rPr>
        <w:rFonts w:ascii="Symbol" w:hAnsi="Symbol" w:hint="default"/>
      </w:rPr>
    </w:lvl>
    <w:lvl w:ilvl="7" w:tplc="04070003">
      <w:start w:val="1"/>
      <w:numFmt w:val="bullet"/>
      <w:lvlText w:val="o"/>
      <w:lvlJc w:val="left"/>
      <w:pPr>
        <w:ind w:left="5794" w:hanging="360"/>
      </w:pPr>
      <w:rPr>
        <w:rFonts w:ascii="Courier New" w:hAnsi="Courier New" w:cs="Courier New" w:hint="default"/>
      </w:rPr>
    </w:lvl>
    <w:lvl w:ilvl="8" w:tplc="04070005">
      <w:start w:val="1"/>
      <w:numFmt w:val="bullet"/>
      <w:lvlText w:val=""/>
      <w:lvlJc w:val="left"/>
      <w:pPr>
        <w:ind w:left="6514" w:hanging="360"/>
      </w:pPr>
      <w:rPr>
        <w:rFonts w:ascii="Wingdings" w:hAnsi="Wingdings" w:hint="default"/>
      </w:rPr>
    </w:lvl>
  </w:abstractNum>
  <w:abstractNum w:abstractNumId="26" w15:restartNumberingAfterBreak="0">
    <w:nsid w:val="68031733"/>
    <w:multiLevelType w:val="hybridMultilevel"/>
    <w:tmpl w:val="752C8F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B625CA1"/>
    <w:multiLevelType w:val="hybridMultilevel"/>
    <w:tmpl w:val="2814CD56"/>
    <w:lvl w:ilvl="0" w:tplc="04070001">
      <w:start w:val="1"/>
      <w:numFmt w:val="bullet"/>
      <w:lvlText w:val=""/>
      <w:lvlJc w:val="left"/>
      <w:pPr>
        <w:ind w:left="720" w:hanging="360"/>
      </w:pPr>
      <w:rPr>
        <w:rFonts w:ascii="Symbol" w:hAnsi="Symbol" w:hint="default"/>
      </w:rPr>
    </w:lvl>
    <w:lvl w:ilvl="1" w:tplc="E8163A7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1524CC"/>
    <w:multiLevelType w:val="hybridMultilevel"/>
    <w:tmpl w:val="E234812C"/>
    <w:lvl w:ilvl="0" w:tplc="36B676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CA2510F"/>
    <w:multiLevelType w:val="hybridMultilevel"/>
    <w:tmpl w:val="4274E518"/>
    <w:lvl w:ilvl="0" w:tplc="C50E6410">
      <w:start w:val="9"/>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6CD27467"/>
    <w:multiLevelType w:val="hybridMultilevel"/>
    <w:tmpl w:val="5E8A54F6"/>
    <w:lvl w:ilvl="0" w:tplc="F15C0500">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EFC165E"/>
    <w:multiLevelType w:val="hybridMultilevel"/>
    <w:tmpl w:val="9A308E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01F2930"/>
    <w:multiLevelType w:val="hybridMultilevel"/>
    <w:tmpl w:val="877AC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1CA2ADC"/>
    <w:multiLevelType w:val="hybridMultilevel"/>
    <w:tmpl w:val="CA92D75A"/>
    <w:lvl w:ilvl="0" w:tplc="7562C4F0">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4BA50F8"/>
    <w:multiLevelType w:val="hybridMultilevel"/>
    <w:tmpl w:val="E91C6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55765AE"/>
    <w:multiLevelType w:val="hybridMultilevel"/>
    <w:tmpl w:val="070827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6" w15:restartNumberingAfterBreak="0">
    <w:nsid w:val="77972A3F"/>
    <w:multiLevelType w:val="hybridMultilevel"/>
    <w:tmpl w:val="016E2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88F5A1C"/>
    <w:multiLevelType w:val="hybridMultilevel"/>
    <w:tmpl w:val="5B0E91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8" w15:restartNumberingAfterBreak="0">
    <w:nsid w:val="79190FD2"/>
    <w:multiLevelType w:val="hybridMultilevel"/>
    <w:tmpl w:val="53184FBA"/>
    <w:lvl w:ilvl="0" w:tplc="FECEE4CA">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AB07856"/>
    <w:multiLevelType w:val="hybridMultilevel"/>
    <w:tmpl w:val="76C4CF54"/>
    <w:lvl w:ilvl="0" w:tplc="FA1CCC94">
      <w:start w:val="1"/>
      <w:numFmt w:val="bullet"/>
      <w:pStyle w:val="Listenebene3"/>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B1E7231"/>
    <w:multiLevelType w:val="hybridMultilevel"/>
    <w:tmpl w:val="3A064E58"/>
    <w:lvl w:ilvl="0" w:tplc="061E3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D405B16"/>
    <w:multiLevelType w:val="hybridMultilevel"/>
    <w:tmpl w:val="4A70045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6"/>
  </w:num>
  <w:num w:numId="3">
    <w:abstractNumId w:val="32"/>
  </w:num>
  <w:num w:numId="4">
    <w:abstractNumId w:val="41"/>
  </w:num>
  <w:num w:numId="5">
    <w:abstractNumId w:val="36"/>
  </w:num>
  <w:num w:numId="6">
    <w:abstractNumId w:val="5"/>
  </w:num>
  <w:num w:numId="7">
    <w:abstractNumId w:val="17"/>
  </w:num>
  <w:num w:numId="8">
    <w:abstractNumId w:val="1"/>
  </w:num>
  <w:num w:numId="9">
    <w:abstractNumId w:val="13"/>
  </w:num>
  <w:num w:numId="10">
    <w:abstractNumId w:val="19"/>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26"/>
  </w:num>
  <w:num w:numId="14">
    <w:abstractNumId w:val="24"/>
  </w:num>
  <w:num w:numId="15">
    <w:abstractNumId w:val="18"/>
  </w:num>
  <w:num w:numId="16">
    <w:abstractNumId w:val="29"/>
  </w:num>
  <w:num w:numId="17">
    <w:abstractNumId w:val="14"/>
  </w:num>
  <w:num w:numId="18">
    <w:abstractNumId w:val="16"/>
  </w:num>
  <w:num w:numId="19">
    <w:abstractNumId w:val="11"/>
  </w:num>
  <w:num w:numId="20">
    <w:abstractNumId w:val="23"/>
  </w:num>
  <w:num w:numId="21">
    <w:abstractNumId w:val="8"/>
  </w:num>
  <w:num w:numId="22">
    <w:abstractNumId w:val="3"/>
  </w:num>
  <w:num w:numId="23">
    <w:abstractNumId w:val="27"/>
  </w:num>
  <w:num w:numId="24">
    <w:abstractNumId w:val="2"/>
  </w:num>
  <w:num w:numId="25">
    <w:abstractNumId w:val="28"/>
  </w:num>
  <w:num w:numId="26">
    <w:abstractNumId w:val="34"/>
  </w:num>
  <w:num w:numId="27">
    <w:abstractNumId w:val="31"/>
  </w:num>
  <w:num w:numId="28">
    <w:abstractNumId w:val="9"/>
  </w:num>
  <w:num w:numId="29">
    <w:abstractNumId w:val="40"/>
  </w:num>
  <w:num w:numId="30">
    <w:abstractNumId w:val="15"/>
  </w:num>
  <w:num w:numId="31">
    <w:abstractNumId w:val="12"/>
  </w:num>
  <w:num w:numId="32">
    <w:abstractNumId w:val="33"/>
  </w:num>
  <w:num w:numId="33">
    <w:abstractNumId w:val="30"/>
  </w:num>
  <w:num w:numId="34">
    <w:abstractNumId w:val="21"/>
  </w:num>
  <w:num w:numId="35">
    <w:abstractNumId w:val="22"/>
  </w:num>
  <w:num w:numId="36">
    <w:abstractNumId w:val="39"/>
  </w:num>
  <w:num w:numId="37">
    <w:abstractNumId w:val="38"/>
  </w:num>
  <w:num w:numId="38">
    <w:abstractNumId w:val="10"/>
  </w:num>
  <w:num w:numId="39">
    <w:abstractNumId w:val="4"/>
  </w:num>
  <w:num w:numId="40">
    <w:abstractNumId w:val="25"/>
  </w:num>
  <w:num w:numId="41">
    <w:abstractNumId w:val="21"/>
  </w:num>
  <w:num w:numId="42">
    <w:abstractNumId w:val="21"/>
  </w:num>
  <w:num w:numId="43">
    <w:abstractNumId w:val="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edit="readOnly" w:enforcement="0"/>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09"/>
    <w:rsid w:val="0000510F"/>
    <w:rsid w:val="00011E47"/>
    <w:rsid w:val="00013BA9"/>
    <w:rsid w:val="00014D33"/>
    <w:rsid w:val="00022C69"/>
    <w:rsid w:val="00033502"/>
    <w:rsid w:val="000356C0"/>
    <w:rsid w:val="00037B84"/>
    <w:rsid w:val="00047CF0"/>
    <w:rsid w:val="00061A4C"/>
    <w:rsid w:val="00066847"/>
    <w:rsid w:val="00072BBB"/>
    <w:rsid w:val="00075515"/>
    <w:rsid w:val="00081BA8"/>
    <w:rsid w:val="0009389C"/>
    <w:rsid w:val="0009438D"/>
    <w:rsid w:val="000A041F"/>
    <w:rsid w:val="000A66EF"/>
    <w:rsid w:val="000B2F11"/>
    <w:rsid w:val="000B5558"/>
    <w:rsid w:val="000B55AC"/>
    <w:rsid w:val="000B6E81"/>
    <w:rsid w:val="000B6F6E"/>
    <w:rsid w:val="000B79C2"/>
    <w:rsid w:val="000C03B9"/>
    <w:rsid w:val="000C3CBD"/>
    <w:rsid w:val="000D2E83"/>
    <w:rsid w:val="000D4F96"/>
    <w:rsid w:val="000D5C63"/>
    <w:rsid w:val="000D6D8A"/>
    <w:rsid w:val="000D7084"/>
    <w:rsid w:val="000E0ABF"/>
    <w:rsid w:val="000F09EB"/>
    <w:rsid w:val="000F1D4F"/>
    <w:rsid w:val="001140B7"/>
    <w:rsid w:val="00116FE4"/>
    <w:rsid w:val="001207AD"/>
    <w:rsid w:val="001213D2"/>
    <w:rsid w:val="00133C6E"/>
    <w:rsid w:val="00135960"/>
    <w:rsid w:val="001400E0"/>
    <w:rsid w:val="00140114"/>
    <w:rsid w:val="00150EA8"/>
    <w:rsid w:val="00161D9F"/>
    <w:rsid w:val="001629D1"/>
    <w:rsid w:val="001638E0"/>
    <w:rsid w:val="001846B9"/>
    <w:rsid w:val="00192660"/>
    <w:rsid w:val="00195FCE"/>
    <w:rsid w:val="001A1968"/>
    <w:rsid w:val="001A275F"/>
    <w:rsid w:val="001A3691"/>
    <w:rsid w:val="001B0F3E"/>
    <w:rsid w:val="001B448B"/>
    <w:rsid w:val="001B6EA5"/>
    <w:rsid w:val="001C2E38"/>
    <w:rsid w:val="001C5787"/>
    <w:rsid w:val="001D0D1C"/>
    <w:rsid w:val="001D5959"/>
    <w:rsid w:val="001D7437"/>
    <w:rsid w:val="001E19C0"/>
    <w:rsid w:val="001E6283"/>
    <w:rsid w:val="001E6EC4"/>
    <w:rsid w:val="001F4156"/>
    <w:rsid w:val="001F48C4"/>
    <w:rsid w:val="00202259"/>
    <w:rsid w:val="00207C33"/>
    <w:rsid w:val="0021028C"/>
    <w:rsid w:val="00212BCA"/>
    <w:rsid w:val="00214F21"/>
    <w:rsid w:val="00223EB5"/>
    <w:rsid w:val="00224679"/>
    <w:rsid w:val="00234174"/>
    <w:rsid w:val="00250812"/>
    <w:rsid w:val="00256D0E"/>
    <w:rsid w:val="00271A97"/>
    <w:rsid w:val="00273EC0"/>
    <w:rsid w:val="00275C99"/>
    <w:rsid w:val="002810B5"/>
    <w:rsid w:val="00297769"/>
    <w:rsid w:val="00297E9A"/>
    <w:rsid w:val="002C1026"/>
    <w:rsid w:val="002C2CD3"/>
    <w:rsid w:val="002C3A73"/>
    <w:rsid w:val="002C45F9"/>
    <w:rsid w:val="002C4D3A"/>
    <w:rsid w:val="002C57E4"/>
    <w:rsid w:val="002D1ECD"/>
    <w:rsid w:val="002D6451"/>
    <w:rsid w:val="002E131B"/>
    <w:rsid w:val="002E4442"/>
    <w:rsid w:val="002E5384"/>
    <w:rsid w:val="002E757F"/>
    <w:rsid w:val="0030039B"/>
    <w:rsid w:val="003008B5"/>
    <w:rsid w:val="0030103B"/>
    <w:rsid w:val="00302D40"/>
    <w:rsid w:val="003033B3"/>
    <w:rsid w:val="003115C3"/>
    <w:rsid w:val="00312629"/>
    <w:rsid w:val="00314929"/>
    <w:rsid w:val="00314C8C"/>
    <w:rsid w:val="00315E26"/>
    <w:rsid w:val="003213A2"/>
    <w:rsid w:val="00321F69"/>
    <w:rsid w:val="0032516B"/>
    <w:rsid w:val="003259DB"/>
    <w:rsid w:val="003472F6"/>
    <w:rsid w:val="00357BA4"/>
    <w:rsid w:val="00360C1D"/>
    <w:rsid w:val="00366633"/>
    <w:rsid w:val="00371EB2"/>
    <w:rsid w:val="003750D1"/>
    <w:rsid w:val="00380E94"/>
    <w:rsid w:val="00380F97"/>
    <w:rsid w:val="00381653"/>
    <w:rsid w:val="00384451"/>
    <w:rsid w:val="00393559"/>
    <w:rsid w:val="00397950"/>
    <w:rsid w:val="003A449F"/>
    <w:rsid w:val="003A754D"/>
    <w:rsid w:val="003B1780"/>
    <w:rsid w:val="003C56C8"/>
    <w:rsid w:val="003D3697"/>
    <w:rsid w:val="003E358E"/>
    <w:rsid w:val="003E65AF"/>
    <w:rsid w:val="003F1A4B"/>
    <w:rsid w:val="003F2A0D"/>
    <w:rsid w:val="003F695E"/>
    <w:rsid w:val="00402AFC"/>
    <w:rsid w:val="00413240"/>
    <w:rsid w:val="00415FDC"/>
    <w:rsid w:val="00416B34"/>
    <w:rsid w:val="00421D2A"/>
    <w:rsid w:val="00431D58"/>
    <w:rsid w:val="004360F6"/>
    <w:rsid w:val="004371EB"/>
    <w:rsid w:val="00440A39"/>
    <w:rsid w:val="00451AD5"/>
    <w:rsid w:val="00453E2C"/>
    <w:rsid w:val="00460CB3"/>
    <w:rsid w:val="00465B8D"/>
    <w:rsid w:val="00467D37"/>
    <w:rsid w:val="0047020D"/>
    <w:rsid w:val="004734F2"/>
    <w:rsid w:val="00477D6F"/>
    <w:rsid w:val="00484B7D"/>
    <w:rsid w:val="00490776"/>
    <w:rsid w:val="004A02F3"/>
    <w:rsid w:val="004A53D2"/>
    <w:rsid w:val="004A692C"/>
    <w:rsid w:val="004B2696"/>
    <w:rsid w:val="004B38C6"/>
    <w:rsid w:val="004D2613"/>
    <w:rsid w:val="004D43C7"/>
    <w:rsid w:val="004F0791"/>
    <w:rsid w:val="0050297D"/>
    <w:rsid w:val="00506E6A"/>
    <w:rsid w:val="00507DB0"/>
    <w:rsid w:val="00507E0B"/>
    <w:rsid w:val="0052320B"/>
    <w:rsid w:val="005328CA"/>
    <w:rsid w:val="00535B94"/>
    <w:rsid w:val="005439F6"/>
    <w:rsid w:val="00545300"/>
    <w:rsid w:val="00547F18"/>
    <w:rsid w:val="0055165D"/>
    <w:rsid w:val="00574BDF"/>
    <w:rsid w:val="00575A91"/>
    <w:rsid w:val="00585143"/>
    <w:rsid w:val="00597081"/>
    <w:rsid w:val="005B4C88"/>
    <w:rsid w:val="005C2969"/>
    <w:rsid w:val="005C4990"/>
    <w:rsid w:val="005C61EA"/>
    <w:rsid w:val="005E3031"/>
    <w:rsid w:val="005E3B07"/>
    <w:rsid w:val="005E4509"/>
    <w:rsid w:val="005E5F79"/>
    <w:rsid w:val="005E6465"/>
    <w:rsid w:val="006033F1"/>
    <w:rsid w:val="00603F62"/>
    <w:rsid w:val="00632360"/>
    <w:rsid w:val="00633F25"/>
    <w:rsid w:val="0063621C"/>
    <w:rsid w:val="00636339"/>
    <w:rsid w:val="0064577C"/>
    <w:rsid w:val="0065015E"/>
    <w:rsid w:val="006521ED"/>
    <w:rsid w:val="00653877"/>
    <w:rsid w:val="00662FD4"/>
    <w:rsid w:val="006663A3"/>
    <w:rsid w:val="00666562"/>
    <w:rsid w:val="0067066B"/>
    <w:rsid w:val="00673819"/>
    <w:rsid w:val="00675E06"/>
    <w:rsid w:val="00686CBB"/>
    <w:rsid w:val="00691819"/>
    <w:rsid w:val="00695440"/>
    <w:rsid w:val="006B16C8"/>
    <w:rsid w:val="006B2F85"/>
    <w:rsid w:val="006B420F"/>
    <w:rsid w:val="006B522F"/>
    <w:rsid w:val="006C42E0"/>
    <w:rsid w:val="006C6F1C"/>
    <w:rsid w:val="006D1AD3"/>
    <w:rsid w:val="006D591D"/>
    <w:rsid w:val="006E0C23"/>
    <w:rsid w:val="006E3E97"/>
    <w:rsid w:val="00700A0C"/>
    <w:rsid w:val="00704AE0"/>
    <w:rsid w:val="00711B2F"/>
    <w:rsid w:val="007179A5"/>
    <w:rsid w:val="00731C2C"/>
    <w:rsid w:val="007472F8"/>
    <w:rsid w:val="00765A90"/>
    <w:rsid w:val="0077269C"/>
    <w:rsid w:val="007845CE"/>
    <w:rsid w:val="007B3820"/>
    <w:rsid w:val="007B4EFD"/>
    <w:rsid w:val="007B5FAC"/>
    <w:rsid w:val="007C62A9"/>
    <w:rsid w:val="007C770B"/>
    <w:rsid w:val="007D6FF4"/>
    <w:rsid w:val="007D7E60"/>
    <w:rsid w:val="007E0659"/>
    <w:rsid w:val="007E45FE"/>
    <w:rsid w:val="00803AEE"/>
    <w:rsid w:val="00806729"/>
    <w:rsid w:val="00806E03"/>
    <w:rsid w:val="00812725"/>
    <w:rsid w:val="00816D6B"/>
    <w:rsid w:val="00822D9C"/>
    <w:rsid w:val="0083192A"/>
    <w:rsid w:val="00831A85"/>
    <w:rsid w:val="008337C8"/>
    <w:rsid w:val="008567BC"/>
    <w:rsid w:val="00857472"/>
    <w:rsid w:val="0086520A"/>
    <w:rsid w:val="008673BD"/>
    <w:rsid w:val="0088155B"/>
    <w:rsid w:val="00885A25"/>
    <w:rsid w:val="00885AE4"/>
    <w:rsid w:val="00885B36"/>
    <w:rsid w:val="00890537"/>
    <w:rsid w:val="0089127C"/>
    <w:rsid w:val="008912AF"/>
    <w:rsid w:val="008A787F"/>
    <w:rsid w:val="008B0633"/>
    <w:rsid w:val="008B32B9"/>
    <w:rsid w:val="008B5269"/>
    <w:rsid w:val="008B5713"/>
    <w:rsid w:val="008B613A"/>
    <w:rsid w:val="008B6155"/>
    <w:rsid w:val="008B7A04"/>
    <w:rsid w:val="008B7B49"/>
    <w:rsid w:val="008C1EB4"/>
    <w:rsid w:val="008C2880"/>
    <w:rsid w:val="008D4830"/>
    <w:rsid w:val="008D572C"/>
    <w:rsid w:val="008D680B"/>
    <w:rsid w:val="008E1269"/>
    <w:rsid w:val="008E1B17"/>
    <w:rsid w:val="008F728D"/>
    <w:rsid w:val="008F7887"/>
    <w:rsid w:val="009044A0"/>
    <w:rsid w:val="00915CA1"/>
    <w:rsid w:val="009265E2"/>
    <w:rsid w:val="00927DDE"/>
    <w:rsid w:val="009324BE"/>
    <w:rsid w:val="0093744D"/>
    <w:rsid w:val="00942FEA"/>
    <w:rsid w:val="0094743A"/>
    <w:rsid w:val="00963006"/>
    <w:rsid w:val="009753C8"/>
    <w:rsid w:val="00975F20"/>
    <w:rsid w:val="00980CE7"/>
    <w:rsid w:val="00986CBF"/>
    <w:rsid w:val="00991AFA"/>
    <w:rsid w:val="00992976"/>
    <w:rsid w:val="00993354"/>
    <w:rsid w:val="00995E1B"/>
    <w:rsid w:val="009B1173"/>
    <w:rsid w:val="009B1257"/>
    <w:rsid w:val="009B2584"/>
    <w:rsid w:val="009C24EB"/>
    <w:rsid w:val="009C285C"/>
    <w:rsid w:val="009E1A66"/>
    <w:rsid w:val="009E1A68"/>
    <w:rsid w:val="009F0404"/>
    <w:rsid w:val="009F7C97"/>
    <w:rsid w:val="00A0737C"/>
    <w:rsid w:val="00A20F17"/>
    <w:rsid w:val="00A34BA0"/>
    <w:rsid w:val="00A360DB"/>
    <w:rsid w:val="00A40AB0"/>
    <w:rsid w:val="00A52D89"/>
    <w:rsid w:val="00A534C1"/>
    <w:rsid w:val="00A60751"/>
    <w:rsid w:val="00A64FA8"/>
    <w:rsid w:val="00A66D23"/>
    <w:rsid w:val="00A77A7A"/>
    <w:rsid w:val="00A8355E"/>
    <w:rsid w:val="00A8400E"/>
    <w:rsid w:val="00A87D14"/>
    <w:rsid w:val="00A9186E"/>
    <w:rsid w:val="00A92509"/>
    <w:rsid w:val="00A92E3F"/>
    <w:rsid w:val="00A94074"/>
    <w:rsid w:val="00AA45B3"/>
    <w:rsid w:val="00AB4DA1"/>
    <w:rsid w:val="00AB75EC"/>
    <w:rsid w:val="00AD1730"/>
    <w:rsid w:val="00AD2CEA"/>
    <w:rsid w:val="00AF0072"/>
    <w:rsid w:val="00AF1BF7"/>
    <w:rsid w:val="00AF5A05"/>
    <w:rsid w:val="00B11337"/>
    <w:rsid w:val="00B16296"/>
    <w:rsid w:val="00B162E8"/>
    <w:rsid w:val="00B17E05"/>
    <w:rsid w:val="00B24511"/>
    <w:rsid w:val="00B331F5"/>
    <w:rsid w:val="00B417B0"/>
    <w:rsid w:val="00B431DC"/>
    <w:rsid w:val="00B532AF"/>
    <w:rsid w:val="00B6758C"/>
    <w:rsid w:val="00B757AE"/>
    <w:rsid w:val="00B819A4"/>
    <w:rsid w:val="00B9111D"/>
    <w:rsid w:val="00B94982"/>
    <w:rsid w:val="00B96ED4"/>
    <w:rsid w:val="00BA758B"/>
    <w:rsid w:val="00BB08D3"/>
    <w:rsid w:val="00BB2A76"/>
    <w:rsid w:val="00BC6CB9"/>
    <w:rsid w:val="00BC7FBB"/>
    <w:rsid w:val="00BD0E5D"/>
    <w:rsid w:val="00BD32FD"/>
    <w:rsid w:val="00BD59C7"/>
    <w:rsid w:val="00BD6716"/>
    <w:rsid w:val="00BD7EAD"/>
    <w:rsid w:val="00BF1235"/>
    <w:rsid w:val="00BF63B2"/>
    <w:rsid w:val="00C01E1F"/>
    <w:rsid w:val="00C03FA5"/>
    <w:rsid w:val="00C06BB1"/>
    <w:rsid w:val="00C11020"/>
    <w:rsid w:val="00C315B7"/>
    <w:rsid w:val="00C3469D"/>
    <w:rsid w:val="00C354F0"/>
    <w:rsid w:val="00C35FDC"/>
    <w:rsid w:val="00C703DA"/>
    <w:rsid w:val="00C93FB9"/>
    <w:rsid w:val="00C956C5"/>
    <w:rsid w:val="00CA0D49"/>
    <w:rsid w:val="00CA4EC6"/>
    <w:rsid w:val="00CA6B71"/>
    <w:rsid w:val="00CC140B"/>
    <w:rsid w:val="00CD2140"/>
    <w:rsid w:val="00CE09E1"/>
    <w:rsid w:val="00CE2CFE"/>
    <w:rsid w:val="00CF0877"/>
    <w:rsid w:val="00D04C13"/>
    <w:rsid w:val="00D156B0"/>
    <w:rsid w:val="00D27DA1"/>
    <w:rsid w:val="00D33160"/>
    <w:rsid w:val="00D41285"/>
    <w:rsid w:val="00D421DD"/>
    <w:rsid w:val="00D43633"/>
    <w:rsid w:val="00D5423E"/>
    <w:rsid w:val="00D563C8"/>
    <w:rsid w:val="00D61D23"/>
    <w:rsid w:val="00D61E92"/>
    <w:rsid w:val="00D66A77"/>
    <w:rsid w:val="00D92536"/>
    <w:rsid w:val="00D95804"/>
    <w:rsid w:val="00DA5BC5"/>
    <w:rsid w:val="00DA7BF2"/>
    <w:rsid w:val="00DB49FD"/>
    <w:rsid w:val="00DB4E4A"/>
    <w:rsid w:val="00DB702F"/>
    <w:rsid w:val="00DD374F"/>
    <w:rsid w:val="00DD58D8"/>
    <w:rsid w:val="00E10794"/>
    <w:rsid w:val="00E3062B"/>
    <w:rsid w:val="00E3754C"/>
    <w:rsid w:val="00E414EB"/>
    <w:rsid w:val="00E44BC2"/>
    <w:rsid w:val="00E4587B"/>
    <w:rsid w:val="00E47902"/>
    <w:rsid w:val="00E50C09"/>
    <w:rsid w:val="00E54C9A"/>
    <w:rsid w:val="00E603A7"/>
    <w:rsid w:val="00E6763B"/>
    <w:rsid w:val="00E8151F"/>
    <w:rsid w:val="00E81721"/>
    <w:rsid w:val="00E85005"/>
    <w:rsid w:val="00E908D9"/>
    <w:rsid w:val="00EA0E1F"/>
    <w:rsid w:val="00EB4FDB"/>
    <w:rsid w:val="00EB5A68"/>
    <w:rsid w:val="00EB5E72"/>
    <w:rsid w:val="00EC2394"/>
    <w:rsid w:val="00ED2213"/>
    <w:rsid w:val="00ED6EA7"/>
    <w:rsid w:val="00ED7D05"/>
    <w:rsid w:val="00ED7E28"/>
    <w:rsid w:val="00EE2DA8"/>
    <w:rsid w:val="00EF2531"/>
    <w:rsid w:val="00EF59BC"/>
    <w:rsid w:val="00EF5EDF"/>
    <w:rsid w:val="00F0111B"/>
    <w:rsid w:val="00F0638F"/>
    <w:rsid w:val="00F111E4"/>
    <w:rsid w:val="00F23F52"/>
    <w:rsid w:val="00F436FA"/>
    <w:rsid w:val="00F43990"/>
    <w:rsid w:val="00F46835"/>
    <w:rsid w:val="00F46FE0"/>
    <w:rsid w:val="00F576A1"/>
    <w:rsid w:val="00F72F37"/>
    <w:rsid w:val="00FB212F"/>
    <w:rsid w:val="00FB70AE"/>
    <w:rsid w:val="00FD3BE1"/>
    <w:rsid w:val="00FE7684"/>
    <w:rsid w:val="00FF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76951FF"/>
  <w15:docId w15:val="{E8B9B613-2BB3-483D-8C71-37BD4E0A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de-DE"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uiPriority="22"/>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14929"/>
    <w:pPr>
      <w:spacing w:line="276" w:lineRule="auto"/>
    </w:pPr>
    <w:rPr>
      <w:sz w:val="20"/>
    </w:rPr>
  </w:style>
  <w:style w:type="paragraph" w:styleId="berschrift1">
    <w:name w:val="heading 1"/>
    <w:basedOn w:val="Standard"/>
    <w:next w:val="Standard"/>
    <w:link w:val="berschrift1Zchn"/>
    <w:uiPriority w:val="9"/>
    <w:qFormat/>
    <w:rsid w:val="00451AD5"/>
    <w:pPr>
      <w:keepNext/>
      <w:keepLines/>
      <w:numPr>
        <w:numId w:val="39"/>
      </w:numPr>
      <w:spacing w:before="360"/>
      <w:outlineLvl w:val="0"/>
    </w:pPr>
    <w:rPr>
      <w:rFonts w:eastAsiaTheme="majorEastAsia" w:cstheme="majorBidi"/>
      <w:b/>
      <w:szCs w:val="32"/>
    </w:rPr>
  </w:style>
  <w:style w:type="paragraph" w:styleId="berschrift2">
    <w:name w:val="heading 2"/>
    <w:basedOn w:val="Standard"/>
    <w:next w:val="berschrift1"/>
    <w:link w:val="berschrift2Zchn"/>
    <w:uiPriority w:val="9"/>
    <w:qFormat/>
    <w:rsid w:val="00451AD5"/>
    <w:pPr>
      <w:keepNext/>
      <w:keepLines/>
      <w:numPr>
        <w:ilvl w:val="1"/>
        <w:numId w:val="39"/>
      </w:numPr>
      <w:spacing w:before="360"/>
      <w:outlineLvl w:val="1"/>
    </w:pPr>
    <w:rPr>
      <w:rFonts w:eastAsiaTheme="majorEastAsia" w:cstheme="majorBidi"/>
      <w:b/>
      <w:szCs w:val="26"/>
    </w:rPr>
  </w:style>
  <w:style w:type="paragraph" w:styleId="berschrift3">
    <w:name w:val="heading 3"/>
    <w:basedOn w:val="Standard"/>
    <w:next w:val="Standard"/>
    <w:link w:val="berschrift3Zchn"/>
    <w:uiPriority w:val="9"/>
    <w:rsid w:val="00451AD5"/>
    <w:pPr>
      <w:keepNext/>
      <w:keepLines/>
      <w:numPr>
        <w:ilvl w:val="2"/>
        <w:numId w:val="39"/>
      </w:numPr>
      <w:spacing w:before="360"/>
      <w:outlineLvl w:val="2"/>
    </w:pPr>
    <w:rPr>
      <w:rFonts w:eastAsiaTheme="majorEastAsia" w:cstheme="majorBidi"/>
      <w:b/>
    </w:rPr>
  </w:style>
  <w:style w:type="paragraph" w:styleId="berschrift4">
    <w:name w:val="heading 4"/>
    <w:basedOn w:val="Standard"/>
    <w:next w:val="Standard"/>
    <w:link w:val="berschrift4Zchn"/>
    <w:uiPriority w:val="9"/>
    <w:rsid w:val="00451AD5"/>
    <w:pPr>
      <w:keepNext/>
      <w:keepLines/>
      <w:numPr>
        <w:ilvl w:val="3"/>
        <w:numId w:val="39"/>
      </w:numPr>
      <w:spacing w:before="36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822D9C"/>
    <w:pPr>
      <w:keepNext/>
      <w:keepLines/>
      <w:numPr>
        <w:ilvl w:val="4"/>
        <w:numId w:val="39"/>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qFormat/>
    <w:rsid w:val="00822D9C"/>
    <w:pPr>
      <w:keepNext/>
      <w:keepLines/>
      <w:numPr>
        <w:ilvl w:val="5"/>
        <w:numId w:val="39"/>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qFormat/>
    <w:rsid w:val="00822D9C"/>
    <w:pPr>
      <w:keepNext/>
      <w:keepLines/>
      <w:numPr>
        <w:ilvl w:val="6"/>
        <w:numId w:val="39"/>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qFormat/>
    <w:rsid w:val="00822D9C"/>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2D9C"/>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A534C1"/>
    <w:rPr>
      <w:rFonts w:ascii="Arial" w:hAnsi="Arial"/>
      <w:color w:val="004994"/>
      <w:sz w:val="24"/>
      <w:u w:val="single"/>
    </w:rPr>
  </w:style>
  <w:style w:type="paragraph" w:styleId="Listenabsatz">
    <w:name w:val="List Paragraph"/>
    <w:basedOn w:val="Standard"/>
    <w:uiPriority w:val="34"/>
    <w:qFormat/>
    <w:rsid w:val="009E1A66"/>
    <w:pPr>
      <w:ind w:left="720"/>
    </w:pPr>
  </w:style>
  <w:style w:type="character" w:customStyle="1" w:styleId="berschrift1Zchn">
    <w:name w:val="Überschrift 1 Zchn"/>
    <w:basedOn w:val="Absatz-Standardschriftart"/>
    <w:link w:val="berschrift1"/>
    <w:uiPriority w:val="9"/>
    <w:rsid w:val="00C03FA5"/>
    <w:rPr>
      <w:rFonts w:eastAsiaTheme="majorEastAsia" w:cstheme="majorBidi"/>
      <w:b/>
      <w:szCs w:val="32"/>
    </w:rPr>
  </w:style>
  <w:style w:type="paragraph" w:styleId="Kopfzeile">
    <w:name w:val="header"/>
    <w:basedOn w:val="Standard"/>
    <w:link w:val="KopfzeileZchn"/>
    <w:rsid w:val="00357BA4"/>
    <w:pPr>
      <w:tabs>
        <w:tab w:val="center" w:pos="4536"/>
        <w:tab w:val="right" w:pos="9072"/>
      </w:tabs>
      <w:spacing w:after="0"/>
    </w:pPr>
    <w:rPr>
      <w:color w:val="595959" w:themeColor="text1" w:themeTint="A6"/>
    </w:rPr>
  </w:style>
  <w:style w:type="character" w:customStyle="1" w:styleId="KopfzeileZchn">
    <w:name w:val="Kopfzeile Zchn"/>
    <w:basedOn w:val="Absatz-Standardschriftart"/>
    <w:link w:val="Kopfzeile"/>
    <w:uiPriority w:val="99"/>
    <w:rsid w:val="00357BA4"/>
    <w:rPr>
      <w:color w:val="595959" w:themeColor="text1" w:themeTint="A6"/>
      <w:sz w:val="20"/>
    </w:rPr>
  </w:style>
  <w:style w:type="paragraph" w:styleId="Fuzeile">
    <w:name w:val="footer"/>
    <w:basedOn w:val="Standard"/>
    <w:link w:val="FuzeileZchn"/>
    <w:uiPriority w:val="99"/>
    <w:unhideWhenUsed/>
    <w:rsid w:val="009F0404"/>
    <w:pPr>
      <w:tabs>
        <w:tab w:val="center" w:pos="4536"/>
        <w:tab w:val="right" w:pos="9072"/>
      </w:tabs>
      <w:spacing w:after="0"/>
    </w:pPr>
  </w:style>
  <w:style w:type="character" w:customStyle="1" w:styleId="FuzeileZchn">
    <w:name w:val="Fußzeile Zchn"/>
    <w:basedOn w:val="Absatz-Standardschriftart"/>
    <w:link w:val="Fuzeile"/>
    <w:uiPriority w:val="99"/>
    <w:rsid w:val="009F0404"/>
    <w:rPr>
      <w:sz w:val="20"/>
    </w:rPr>
  </w:style>
  <w:style w:type="paragraph" w:styleId="Sprechblasentext">
    <w:name w:val="Balloon Text"/>
    <w:basedOn w:val="Standard"/>
    <w:link w:val="SprechblasentextZchn"/>
    <w:uiPriority w:val="99"/>
    <w:semiHidden/>
    <w:unhideWhenUsed/>
    <w:rsid w:val="00B17E05"/>
    <w:rPr>
      <w:rFonts w:cs="Arial"/>
      <w:sz w:val="16"/>
      <w:szCs w:val="16"/>
    </w:rPr>
  </w:style>
  <w:style w:type="character" w:customStyle="1" w:styleId="SprechblasentextZchn">
    <w:name w:val="Sprechblasentext Zchn"/>
    <w:basedOn w:val="Absatz-Standardschriftart"/>
    <w:link w:val="Sprechblasentext"/>
    <w:uiPriority w:val="99"/>
    <w:semiHidden/>
    <w:rsid w:val="00B17E05"/>
    <w:rPr>
      <w:rFonts w:ascii="Arial" w:hAnsi="Arial" w:cs="Arial"/>
      <w:sz w:val="16"/>
      <w:szCs w:val="16"/>
    </w:rPr>
  </w:style>
  <w:style w:type="paragraph" w:styleId="Titel">
    <w:name w:val="Title"/>
    <w:basedOn w:val="Standard"/>
    <w:next w:val="Standard"/>
    <w:link w:val="TitelZchn"/>
    <w:uiPriority w:val="10"/>
    <w:qFormat/>
    <w:rsid w:val="003E358E"/>
    <w:pPr>
      <w:spacing w:after="240"/>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3E358E"/>
    <w:rPr>
      <w:rFonts w:eastAsiaTheme="majorEastAsia" w:cstheme="majorBidi"/>
      <w:b/>
      <w:spacing w:val="-10"/>
      <w:kern w:val="28"/>
      <w:sz w:val="28"/>
      <w:szCs w:val="56"/>
    </w:rPr>
  </w:style>
  <w:style w:type="character" w:customStyle="1" w:styleId="berschrift2Zchn">
    <w:name w:val="Überschrift 2 Zchn"/>
    <w:basedOn w:val="Absatz-Standardschriftart"/>
    <w:link w:val="berschrift2"/>
    <w:uiPriority w:val="9"/>
    <w:rsid w:val="008912AF"/>
    <w:rPr>
      <w:rFonts w:eastAsiaTheme="majorEastAsia" w:cstheme="majorBidi"/>
      <w:b/>
      <w:szCs w:val="26"/>
    </w:rPr>
  </w:style>
  <w:style w:type="character" w:customStyle="1" w:styleId="berschrift3Zchn">
    <w:name w:val="Überschrift 3 Zchn"/>
    <w:basedOn w:val="Absatz-Standardschriftart"/>
    <w:link w:val="berschrift3"/>
    <w:uiPriority w:val="9"/>
    <w:rsid w:val="008912AF"/>
    <w:rPr>
      <w:rFonts w:eastAsiaTheme="majorEastAsia" w:cstheme="majorBidi"/>
      <w:b/>
    </w:rPr>
  </w:style>
  <w:style w:type="character" w:customStyle="1" w:styleId="berschrift4Zchn">
    <w:name w:val="Überschrift 4 Zchn"/>
    <w:basedOn w:val="Absatz-Standardschriftart"/>
    <w:link w:val="berschrift4"/>
    <w:uiPriority w:val="9"/>
    <w:rsid w:val="008912AF"/>
    <w:rPr>
      <w:rFonts w:eastAsiaTheme="majorEastAsia" w:cstheme="majorBidi"/>
      <w:b/>
      <w:iCs/>
    </w:rPr>
  </w:style>
  <w:style w:type="table" w:styleId="Tabellenraster">
    <w:name w:val="Table Grid"/>
    <w:basedOn w:val="NormaleTabelle"/>
    <w:uiPriority w:val="59"/>
    <w:rsid w:val="00C93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Standardtabelle"/>
    <w:basedOn w:val="NormaleTabelle"/>
    <w:uiPriority w:val="99"/>
    <w:rsid w:val="001846B9"/>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rPr>
      <w:cantSplit/>
    </w:trPr>
    <w:tblStylePr w:type="firstRow">
      <w:rPr>
        <w:rFonts w:ascii="Arial" w:hAnsi="Arial"/>
        <w:color w:val="auto"/>
        <w:sz w:val="24"/>
      </w:rPr>
      <w:tblPr/>
      <w:trPr>
        <w:tblHeader/>
      </w:trPr>
      <w:tcPr>
        <w:tcBorders>
          <w:top w:val="single" w:sz="4" w:space="0" w:color="auto"/>
          <w:left w:val="single" w:sz="4" w:space="0" w:color="auto"/>
          <w:bottom w:val="single" w:sz="18" w:space="0" w:color="auto"/>
          <w:right w:val="single" w:sz="4" w:space="0" w:color="auto"/>
          <w:insideH w:val="single" w:sz="18" w:space="0" w:color="auto"/>
          <w:insideV w:val="single" w:sz="4" w:space="0" w:color="auto"/>
          <w:tl2br w:val="nil"/>
          <w:tr2bl w:val="nil"/>
        </w:tcBorders>
        <w:shd w:val="clear" w:color="auto" w:fill="D9D9D9" w:themeFill="background1" w:themeFillShade="D9"/>
      </w:tcPr>
    </w:tblStylePr>
    <w:tblStylePr w:type="band2Horz">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Kommentartext">
    <w:name w:val="annotation text"/>
    <w:basedOn w:val="Standard"/>
    <w:link w:val="KommentartextZchn"/>
    <w:uiPriority w:val="99"/>
    <w:rsid w:val="00A534C1"/>
    <w:pPr>
      <w:spacing w:after="0"/>
    </w:pPr>
    <w:rPr>
      <w:szCs w:val="20"/>
    </w:rPr>
  </w:style>
  <w:style w:type="character" w:customStyle="1" w:styleId="KommentartextZchn">
    <w:name w:val="Kommentartext Zchn"/>
    <w:basedOn w:val="Absatz-Standardschriftart"/>
    <w:link w:val="Kommentartext"/>
    <w:uiPriority w:val="99"/>
    <w:rsid w:val="00A534C1"/>
    <w:rPr>
      <w:sz w:val="20"/>
      <w:szCs w:val="20"/>
    </w:rPr>
  </w:style>
  <w:style w:type="character" w:styleId="Funotenzeichen">
    <w:name w:val="footnote reference"/>
    <w:basedOn w:val="Absatz-Standardschriftart"/>
    <w:uiPriority w:val="99"/>
    <w:rsid w:val="00A534C1"/>
    <w:rPr>
      <w:rFonts w:ascii="Arial" w:hAnsi="Arial"/>
      <w:sz w:val="20"/>
      <w:vertAlign w:val="superscript"/>
    </w:rPr>
  </w:style>
  <w:style w:type="paragraph" w:styleId="Funotentext">
    <w:name w:val="footnote text"/>
    <w:basedOn w:val="Standard"/>
    <w:link w:val="FunotentextZchn"/>
    <w:uiPriority w:val="99"/>
    <w:rsid w:val="00A534C1"/>
    <w:rPr>
      <w:szCs w:val="20"/>
    </w:rPr>
  </w:style>
  <w:style w:type="character" w:customStyle="1" w:styleId="FunotentextZchn">
    <w:name w:val="Fußnotentext Zchn"/>
    <w:basedOn w:val="Absatz-Standardschriftart"/>
    <w:link w:val="Funotentext"/>
    <w:uiPriority w:val="99"/>
    <w:rsid w:val="00A534C1"/>
    <w:rPr>
      <w:sz w:val="20"/>
      <w:szCs w:val="20"/>
    </w:rPr>
  </w:style>
  <w:style w:type="paragraph" w:customStyle="1" w:styleId="Listenebene1">
    <w:name w:val="Listenebene 1"/>
    <w:basedOn w:val="Standard"/>
    <w:autoRedefine/>
    <w:qFormat/>
    <w:rsid w:val="009C24EB"/>
    <w:pPr>
      <w:numPr>
        <w:numId w:val="34"/>
      </w:numPr>
      <w:spacing w:before="20" w:after="20" w:line="220" w:lineRule="atLeast"/>
      <w:ind w:left="400" w:hanging="283"/>
    </w:pPr>
  </w:style>
  <w:style w:type="paragraph" w:customStyle="1" w:styleId="Listenebene2">
    <w:name w:val="Listenebene 2"/>
    <w:basedOn w:val="Standard"/>
    <w:qFormat/>
    <w:rsid w:val="009E1A68"/>
    <w:pPr>
      <w:numPr>
        <w:numId w:val="35"/>
      </w:numPr>
      <w:ind w:left="568" w:hanging="284"/>
    </w:pPr>
  </w:style>
  <w:style w:type="paragraph" w:customStyle="1" w:styleId="Listenebene3">
    <w:name w:val="Listenebene 3"/>
    <w:basedOn w:val="Standard"/>
    <w:qFormat/>
    <w:rsid w:val="009E1A68"/>
    <w:pPr>
      <w:numPr>
        <w:numId w:val="36"/>
      </w:numPr>
      <w:ind w:left="851" w:hanging="284"/>
    </w:pPr>
  </w:style>
  <w:style w:type="paragraph" w:styleId="Beschriftung">
    <w:name w:val="caption"/>
    <w:basedOn w:val="Standard"/>
    <w:next w:val="Standard"/>
    <w:uiPriority w:val="35"/>
    <w:qFormat/>
    <w:rsid w:val="003E358E"/>
    <w:pPr>
      <w:spacing w:before="120" w:after="360"/>
    </w:pPr>
    <w:rPr>
      <w:iCs/>
      <w:szCs w:val="18"/>
    </w:rPr>
  </w:style>
  <w:style w:type="paragraph" w:styleId="Verzeichnis1">
    <w:name w:val="toc 1"/>
    <w:basedOn w:val="Standard"/>
    <w:next w:val="Standard"/>
    <w:autoRedefine/>
    <w:uiPriority w:val="39"/>
    <w:unhideWhenUsed/>
    <w:rsid w:val="00806E03"/>
    <w:pPr>
      <w:tabs>
        <w:tab w:val="left" w:pos="440"/>
        <w:tab w:val="right" w:leader="dot" w:pos="9062"/>
      </w:tabs>
      <w:spacing w:after="100"/>
    </w:pPr>
  </w:style>
  <w:style w:type="paragraph" w:styleId="Verzeichnis2">
    <w:name w:val="toc 2"/>
    <w:basedOn w:val="Standard"/>
    <w:next w:val="Standard"/>
    <w:autoRedefine/>
    <w:uiPriority w:val="39"/>
    <w:unhideWhenUsed/>
    <w:rsid w:val="00806E03"/>
    <w:pPr>
      <w:spacing w:after="100"/>
      <w:ind w:left="240"/>
    </w:pPr>
  </w:style>
  <w:style w:type="paragraph" w:styleId="Verzeichnis3">
    <w:name w:val="toc 3"/>
    <w:basedOn w:val="Standard"/>
    <w:next w:val="Standard"/>
    <w:autoRedefine/>
    <w:uiPriority w:val="39"/>
    <w:unhideWhenUsed/>
    <w:rsid w:val="00806E03"/>
    <w:pPr>
      <w:spacing w:after="100"/>
      <w:ind w:left="480"/>
    </w:pPr>
  </w:style>
  <w:style w:type="paragraph" w:styleId="Verzeichnis4">
    <w:name w:val="toc 4"/>
    <w:basedOn w:val="Standard"/>
    <w:next w:val="Standard"/>
    <w:autoRedefine/>
    <w:uiPriority w:val="39"/>
    <w:unhideWhenUsed/>
    <w:rsid w:val="00806E03"/>
    <w:pPr>
      <w:spacing w:after="100"/>
      <w:ind w:left="720"/>
    </w:pPr>
  </w:style>
  <w:style w:type="character" w:styleId="Kommentarzeichen">
    <w:name w:val="annotation reference"/>
    <w:basedOn w:val="Absatz-Standardschriftart"/>
    <w:uiPriority w:val="99"/>
    <w:semiHidden/>
    <w:rsid w:val="007D7E60"/>
    <w:rPr>
      <w:sz w:val="16"/>
      <w:szCs w:val="16"/>
    </w:rPr>
  </w:style>
  <w:style w:type="paragraph" w:styleId="Kommentarthema">
    <w:name w:val="annotation subject"/>
    <w:basedOn w:val="Kommentartext"/>
    <w:next w:val="Kommentartext"/>
    <w:link w:val="KommentarthemaZchn"/>
    <w:uiPriority w:val="99"/>
    <w:semiHidden/>
    <w:rsid w:val="007D7E60"/>
    <w:pPr>
      <w:spacing w:after="120"/>
    </w:pPr>
    <w:rPr>
      <w:b/>
      <w:bCs/>
    </w:rPr>
  </w:style>
  <w:style w:type="character" w:customStyle="1" w:styleId="KommentarthemaZchn">
    <w:name w:val="Kommentarthema Zchn"/>
    <w:basedOn w:val="KommentartextZchn"/>
    <w:link w:val="Kommentarthema"/>
    <w:uiPriority w:val="99"/>
    <w:semiHidden/>
    <w:rsid w:val="007D7E60"/>
    <w:rPr>
      <w:b/>
      <w:bCs/>
      <w:sz w:val="20"/>
      <w:szCs w:val="20"/>
    </w:rPr>
  </w:style>
  <w:style w:type="character" w:customStyle="1" w:styleId="berschrift5Zchn">
    <w:name w:val="Überschrift 5 Zchn"/>
    <w:basedOn w:val="Absatz-Standardschriftart"/>
    <w:link w:val="berschrift5"/>
    <w:uiPriority w:val="9"/>
    <w:semiHidden/>
    <w:rsid w:val="00822D9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822D9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822D9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822D9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2D9C"/>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rsid w:val="00BD59C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D59C7"/>
    <w:rPr>
      <w:color w:val="605E5C"/>
      <w:shd w:val="clear" w:color="auto" w:fill="E1DFDD"/>
    </w:rPr>
  </w:style>
  <w:style w:type="table" w:styleId="EinfacheTabelle1">
    <w:name w:val="Plain Table 1"/>
    <w:basedOn w:val="NormaleTabelle"/>
    <w:uiPriority w:val="41"/>
    <w:rsid w:val="0031492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31492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46"/>
    <w:rsid w:val="0031492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infacheTabelle4">
    <w:name w:val="Plain Table 4"/>
    <w:basedOn w:val="NormaleTabelle"/>
    <w:uiPriority w:val="44"/>
    <w:rsid w:val="0031492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31492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emithellemGitternetz">
    <w:name w:val="Grid Table Light"/>
    <w:basedOn w:val="NormaleTabelle"/>
    <w:uiPriority w:val="40"/>
    <w:rsid w:val="0031492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rsid w:val="00803AEE"/>
    <w:rPr>
      <w:color w:val="808080"/>
    </w:rPr>
  </w:style>
  <w:style w:type="paragraph" w:customStyle="1" w:styleId="EinfAbs">
    <w:name w:val="[Einf. Abs.]"/>
    <w:basedOn w:val="Standard"/>
    <w:uiPriority w:val="99"/>
    <w:rsid w:val="00AB4DA1"/>
    <w:pPr>
      <w:autoSpaceDE w:val="0"/>
      <w:autoSpaceDN w:val="0"/>
      <w:adjustRightInd w:val="0"/>
      <w:spacing w:after="0" w:line="288" w:lineRule="auto"/>
      <w:textAlignment w:val="center"/>
    </w:pPr>
    <w:rPr>
      <w:rFonts w:ascii="DGUV Meta-Normal" w:eastAsia="Calibri" w:hAnsi="DGUV Meta-Normal" w:cs="Times New Roman"/>
      <w:color w:val="000000"/>
      <w:sz w:val="24"/>
    </w:rPr>
  </w:style>
  <w:style w:type="character" w:styleId="NichtaufgelsteErwhnung">
    <w:name w:val="Unresolved Mention"/>
    <w:basedOn w:val="Absatz-Standardschriftart"/>
    <w:uiPriority w:val="99"/>
    <w:semiHidden/>
    <w:unhideWhenUsed/>
    <w:rsid w:val="0057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003">
      <w:bodyDiv w:val="1"/>
      <w:marLeft w:val="0"/>
      <w:marRight w:val="0"/>
      <w:marTop w:val="0"/>
      <w:marBottom w:val="0"/>
      <w:divBdr>
        <w:top w:val="none" w:sz="0" w:space="0" w:color="auto"/>
        <w:left w:val="none" w:sz="0" w:space="0" w:color="auto"/>
        <w:bottom w:val="none" w:sz="0" w:space="0" w:color="auto"/>
        <w:right w:val="none" w:sz="0" w:space="0" w:color="auto"/>
      </w:divBdr>
    </w:div>
    <w:div w:id="186411460">
      <w:bodyDiv w:val="1"/>
      <w:marLeft w:val="0"/>
      <w:marRight w:val="0"/>
      <w:marTop w:val="0"/>
      <w:marBottom w:val="0"/>
      <w:divBdr>
        <w:top w:val="none" w:sz="0" w:space="0" w:color="auto"/>
        <w:left w:val="none" w:sz="0" w:space="0" w:color="auto"/>
        <w:bottom w:val="none" w:sz="0" w:space="0" w:color="auto"/>
        <w:right w:val="none" w:sz="0" w:space="0" w:color="auto"/>
      </w:divBdr>
    </w:div>
    <w:div w:id="496310543">
      <w:bodyDiv w:val="1"/>
      <w:marLeft w:val="0"/>
      <w:marRight w:val="0"/>
      <w:marTop w:val="0"/>
      <w:marBottom w:val="0"/>
      <w:divBdr>
        <w:top w:val="none" w:sz="0" w:space="0" w:color="auto"/>
        <w:left w:val="none" w:sz="0" w:space="0" w:color="auto"/>
        <w:bottom w:val="none" w:sz="0" w:space="0" w:color="auto"/>
        <w:right w:val="none" w:sz="0" w:space="0" w:color="auto"/>
      </w:divBdr>
    </w:div>
    <w:div w:id="594167136">
      <w:bodyDiv w:val="1"/>
      <w:marLeft w:val="0"/>
      <w:marRight w:val="0"/>
      <w:marTop w:val="0"/>
      <w:marBottom w:val="0"/>
      <w:divBdr>
        <w:top w:val="none" w:sz="0" w:space="0" w:color="auto"/>
        <w:left w:val="none" w:sz="0" w:space="0" w:color="auto"/>
        <w:bottom w:val="none" w:sz="0" w:space="0" w:color="auto"/>
        <w:right w:val="none" w:sz="0" w:space="0" w:color="auto"/>
      </w:divBdr>
    </w:div>
    <w:div w:id="621230674">
      <w:bodyDiv w:val="1"/>
      <w:marLeft w:val="0"/>
      <w:marRight w:val="0"/>
      <w:marTop w:val="0"/>
      <w:marBottom w:val="0"/>
      <w:divBdr>
        <w:top w:val="none" w:sz="0" w:space="0" w:color="auto"/>
        <w:left w:val="none" w:sz="0" w:space="0" w:color="auto"/>
        <w:bottom w:val="none" w:sz="0" w:space="0" w:color="auto"/>
        <w:right w:val="none" w:sz="0" w:space="0" w:color="auto"/>
      </w:divBdr>
    </w:div>
    <w:div w:id="640383696">
      <w:bodyDiv w:val="1"/>
      <w:marLeft w:val="0"/>
      <w:marRight w:val="0"/>
      <w:marTop w:val="0"/>
      <w:marBottom w:val="0"/>
      <w:divBdr>
        <w:top w:val="none" w:sz="0" w:space="0" w:color="auto"/>
        <w:left w:val="none" w:sz="0" w:space="0" w:color="auto"/>
        <w:bottom w:val="none" w:sz="0" w:space="0" w:color="auto"/>
        <w:right w:val="none" w:sz="0" w:space="0" w:color="auto"/>
      </w:divBdr>
    </w:div>
    <w:div w:id="1191800273">
      <w:bodyDiv w:val="1"/>
      <w:marLeft w:val="0"/>
      <w:marRight w:val="0"/>
      <w:marTop w:val="0"/>
      <w:marBottom w:val="0"/>
      <w:divBdr>
        <w:top w:val="none" w:sz="0" w:space="0" w:color="auto"/>
        <w:left w:val="none" w:sz="0" w:space="0" w:color="auto"/>
        <w:bottom w:val="none" w:sz="0" w:space="0" w:color="auto"/>
        <w:right w:val="none" w:sz="0" w:space="0" w:color="auto"/>
      </w:divBdr>
    </w:div>
    <w:div w:id="1487359879">
      <w:bodyDiv w:val="1"/>
      <w:marLeft w:val="0"/>
      <w:marRight w:val="0"/>
      <w:marTop w:val="0"/>
      <w:marBottom w:val="0"/>
      <w:divBdr>
        <w:top w:val="none" w:sz="0" w:space="0" w:color="auto"/>
        <w:left w:val="none" w:sz="0" w:space="0" w:color="auto"/>
        <w:bottom w:val="none" w:sz="0" w:space="0" w:color="auto"/>
        <w:right w:val="none" w:sz="0" w:space="0" w:color="auto"/>
      </w:divBdr>
    </w:div>
    <w:div w:id="1561792980">
      <w:bodyDiv w:val="1"/>
      <w:marLeft w:val="0"/>
      <w:marRight w:val="0"/>
      <w:marTop w:val="0"/>
      <w:marBottom w:val="0"/>
      <w:divBdr>
        <w:top w:val="none" w:sz="0" w:space="0" w:color="auto"/>
        <w:left w:val="none" w:sz="0" w:space="0" w:color="auto"/>
        <w:bottom w:val="none" w:sz="0" w:space="0" w:color="auto"/>
        <w:right w:val="none" w:sz="0" w:space="0" w:color="auto"/>
      </w:divBdr>
    </w:div>
    <w:div w:id="1989435913">
      <w:bodyDiv w:val="1"/>
      <w:marLeft w:val="0"/>
      <w:marRight w:val="0"/>
      <w:marTop w:val="0"/>
      <w:marBottom w:val="0"/>
      <w:divBdr>
        <w:top w:val="none" w:sz="0" w:space="0" w:color="auto"/>
        <w:left w:val="none" w:sz="0" w:space="0" w:color="auto"/>
        <w:bottom w:val="none" w:sz="0" w:space="0" w:color="auto"/>
        <w:right w:val="none" w:sz="0" w:space="0" w:color="auto"/>
      </w:divBdr>
    </w:div>
    <w:div w:id="20337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pendium.bghw.de/bghw/xhtml/document.jsf?alias=bghw_dguvv_bvd27_0_&amp;&amp;event=navig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ompendium.bghw.de/bghw/xhtml/document.jsf?alias=bghw_dguvi_di203_079_0_&amp;&amp;event=navigation" TargetMode="External"/><Relationship Id="rId4" Type="http://schemas.openxmlformats.org/officeDocument/2006/relationships/settings" Target="settings.xml"/><Relationship Id="rId9" Type="http://schemas.openxmlformats.org/officeDocument/2006/relationships/hyperlink" Target="https://kompendium.bghw.de/bghw/xhtml/document.jsf?alias=bghw_dguvi_di208_030_0_&amp;&amp;event=navig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bghw.de\dfs\home\P4003394\CTX1912\Desktop\2024%20Vorlage%20Word%20-%20barrierefre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7A062-688A-4D49-AC63-AF626B9D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Vorlage Word - barrierefrei.dotx</Template>
  <TotalTime>0</TotalTime>
  <Pages>7</Pages>
  <Words>1986</Words>
  <Characters>13765</Characters>
  <Application>Microsoft Office Word</Application>
  <DocSecurity>0</DocSecurity>
  <Lines>724</Lines>
  <Paragraphs>437</Paragraphs>
  <ScaleCrop>false</ScaleCrop>
  <HeadingPairs>
    <vt:vector size="2" baseType="variant">
      <vt:variant>
        <vt:lpstr>Titel</vt:lpstr>
      </vt:variant>
      <vt:variant>
        <vt:i4>1</vt:i4>
      </vt:variant>
    </vt:vector>
  </HeadingPairs>
  <TitlesOfParts>
    <vt:vector size="1" baseType="lpstr">
      <vt:lpstr>CI 1 - Muster „Checkliste Personenschutz in Schmalgängen“</vt:lpstr>
    </vt:vector>
  </TitlesOfParts>
  <Company>Berufsgenossenschaft für Handel und Warenlogistik</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1 - Muster „Checkliste Personenschutz in Schmalgängen“</dc:title>
  <dc:creator>Berufsgenossenschaft für Handel und Warenlogistik</dc:creator>
  <cp:lastModifiedBy>Richarz, Saskia</cp:lastModifiedBy>
  <cp:revision>37</cp:revision>
  <cp:lastPrinted>2024-03-06T07:42:00Z</cp:lastPrinted>
  <dcterms:created xsi:type="dcterms:W3CDTF">2024-03-05T06:08:00Z</dcterms:created>
  <dcterms:modified xsi:type="dcterms:W3CDTF">2024-03-06T07:45:00Z</dcterms:modified>
</cp:coreProperties>
</file>