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6F8902B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05F8DD0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6CD0024E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2F56ED1" w14:textId="5B9F6211" w:rsidR="00BF3102" w:rsidRPr="00BF3102" w:rsidRDefault="00447C7D" w:rsidP="00BF3102">
            <w:pPr>
              <w:pStyle w:val="Titel"/>
            </w:pPr>
            <w:r>
              <w:t>Lagereinrichtungen und Lagergeräte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CA8E8D2" w14:textId="2283D7F1" w:rsidR="00FB079F" w:rsidRDefault="00FB079F" w:rsidP="00F11D9D">
            <w:pPr>
              <w:jc w:val="right"/>
            </w:pPr>
            <w:r>
              <w:t>Stand: TT.MM.</w:t>
            </w:r>
            <w:r w:rsidR="00584151">
              <w:t>JJJJ</w:t>
            </w:r>
          </w:p>
        </w:tc>
      </w:tr>
      <w:tr w:rsidR="00FB079F" w14:paraId="56E1B4D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8BF7DD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54C629F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E7057B6" w14:textId="77777777" w:rsidR="00FB079F" w:rsidRDefault="00FB079F" w:rsidP="00F11D9D">
            <w:pPr>
              <w:pStyle w:val="berschrift1"/>
            </w:pPr>
          </w:p>
        </w:tc>
      </w:tr>
      <w:tr w:rsidR="008168DD" w14:paraId="12718776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BE26548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7544D34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682299C2" w14:textId="46067BAA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447C7D">
              <w:t xml:space="preserve"> Betrieb von Lagereinrichtungen und Lagergeräten</w:t>
            </w:r>
          </w:p>
        </w:tc>
      </w:tr>
      <w:tr w:rsidR="00FB079F" w14:paraId="642B751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866877F" w14:textId="77777777" w:rsidR="00FB079F" w:rsidRPr="00DC2F30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68CD83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FA0BACF" w14:textId="77777777" w:rsidR="00FB079F" w:rsidRDefault="00FB079F" w:rsidP="00F11D9D">
            <w:pPr>
              <w:pStyle w:val="berschrift1"/>
            </w:pPr>
          </w:p>
        </w:tc>
      </w:tr>
      <w:tr w:rsidR="008168DD" w14:paraId="387A38C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7B31297" w14:textId="23141D28" w:rsidR="008168DD" w:rsidRPr="00DC2F30" w:rsidRDefault="00447C7D" w:rsidP="00FD4BD9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DC2F30">
              <w:rPr>
                <w:noProof/>
              </w:rPr>
              <w:drawing>
                <wp:inline distT="0" distB="0" distL="0" distR="0" wp14:anchorId="55AF50F6" wp14:editId="41C1C782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F3E6D8D" w14:textId="77777777" w:rsidR="00447C7D" w:rsidRPr="00F92557" w:rsidRDefault="00447C7D" w:rsidP="00447C7D">
            <w:pPr>
              <w:pStyle w:val="Listenebene1"/>
            </w:pPr>
            <w:r w:rsidRPr="00F92557">
              <w:t>Verletzung von Personen, Beschädigung von Gegenständen/Einrichtungen</w:t>
            </w:r>
          </w:p>
          <w:p w14:paraId="58FD7EB5" w14:textId="77777777" w:rsidR="00447C7D" w:rsidRPr="00F92557" w:rsidRDefault="00447C7D" w:rsidP="00447C7D">
            <w:pPr>
              <w:pStyle w:val="Listenebene1"/>
            </w:pPr>
            <w:r w:rsidRPr="00F92557">
              <w:t>Prellungen und Brüche durch Herabfallen von Lasten</w:t>
            </w:r>
          </w:p>
          <w:p w14:paraId="0FF2C058" w14:textId="77777777" w:rsidR="00447C7D" w:rsidRPr="00F92557" w:rsidRDefault="00447C7D" w:rsidP="00447C7D">
            <w:pPr>
              <w:pStyle w:val="Listenebene1"/>
              <w:rPr>
                <w:lang w:eastAsia="de-DE"/>
              </w:rPr>
            </w:pPr>
            <w:r w:rsidRPr="00F92557">
              <w:rPr>
                <w:lang w:eastAsia="de-DE"/>
              </w:rPr>
              <w:t>Absturzgefahr bei der Störungsbeseitigung</w:t>
            </w:r>
          </w:p>
          <w:p w14:paraId="6EC9BA98" w14:textId="77777777" w:rsidR="00447C7D" w:rsidRPr="00F92557" w:rsidRDefault="00447C7D" w:rsidP="00447C7D">
            <w:pPr>
              <w:pStyle w:val="Listenebene1"/>
              <w:rPr>
                <w:lang w:eastAsia="de-DE"/>
              </w:rPr>
            </w:pPr>
            <w:r w:rsidRPr="00F92557">
              <w:rPr>
                <w:lang w:eastAsia="de-DE"/>
              </w:rPr>
              <w:t>Anfahren von Personen in der Regalgasse</w:t>
            </w:r>
          </w:p>
          <w:p w14:paraId="0BDD00F4" w14:textId="4C085620" w:rsidR="008168DD" w:rsidRDefault="00447C7D" w:rsidP="00447C7D">
            <w:pPr>
              <w:pStyle w:val="Listenebene1"/>
            </w:pPr>
            <w:r w:rsidRPr="00F92557">
              <w:rPr>
                <w:lang w:eastAsia="de-DE"/>
              </w:rPr>
              <w:t>Zusammenbruch von Lagereinrichtungen bei starken Beschädigungen</w:t>
            </w:r>
          </w:p>
        </w:tc>
      </w:tr>
      <w:tr w:rsidR="00FB079F" w14:paraId="676EF47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3E1F819" w14:textId="77777777" w:rsidR="00FB079F" w:rsidRPr="00DC2F30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EF7B8F0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07EB192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221E4EC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567CB89" w14:textId="32B19A16" w:rsidR="008168DD" w:rsidRPr="00DC2F30" w:rsidRDefault="00447C7D" w:rsidP="00FD4BD9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DC2F30">
              <w:rPr>
                <w:noProof/>
              </w:rPr>
              <w:drawing>
                <wp:inline distT="0" distB="0" distL="0" distR="0" wp14:anchorId="62711B93" wp14:editId="283BD196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3722179" w14:textId="77777777" w:rsidR="00447C7D" w:rsidRPr="00F92557" w:rsidRDefault="00447C7D" w:rsidP="00447C7D">
            <w:pPr>
              <w:pStyle w:val="Listenebene1"/>
            </w:pPr>
            <w:r w:rsidRPr="00F92557">
              <w:t>Lagereinrichtungen und -geräte nicht überlasten</w:t>
            </w:r>
          </w:p>
          <w:p w14:paraId="0C7B0949" w14:textId="77777777" w:rsidR="00447C7D" w:rsidRPr="00F92557" w:rsidRDefault="00447C7D" w:rsidP="00447C7D">
            <w:pPr>
              <w:pStyle w:val="Listenebene1"/>
            </w:pPr>
            <w:r w:rsidRPr="00F92557">
              <w:t>Ladeeinheiten so einlagern, dass sie nicht herabfallen oder sich verschieben können</w:t>
            </w:r>
          </w:p>
          <w:p w14:paraId="671FDF54" w14:textId="77777777" w:rsidR="00447C7D" w:rsidRPr="00F92557" w:rsidRDefault="00447C7D" w:rsidP="00447C7D">
            <w:pPr>
              <w:pStyle w:val="Listenebene1"/>
            </w:pPr>
            <w:r>
              <w:t xml:space="preserve">Ladeeinheiten so stapeln, dass </w:t>
            </w:r>
            <w:r w:rsidRPr="00F92557">
              <w:t>die Sch</w:t>
            </w:r>
            <w:r>
              <w:t xml:space="preserve">lankheit </w:t>
            </w:r>
            <w:r w:rsidRPr="00F92557">
              <w:t>6:1 nicht überschreitet</w:t>
            </w:r>
          </w:p>
          <w:p w14:paraId="4CC780FE" w14:textId="51D91976" w:rsidR="00447C7D" w:rsidRPr="00F92557" w:rsidRDefault="00447C7D" w:rsidP="00447C7D">
            <w:pPr>
              <w:pStyle w:val="Listenebene1"/>
            </w:pPr>
            <w:r>
              <w:t>n</w:t>
            </w:r>
            <w:r w:rsidRPr="00F92557">
              <w:t>icht ordnungsgemäß gepackte Ladeeinheiten mit beschädigten Paletten oder Behältern nicht einlagern oder stapeln</w:t>
            </w:r>
          </w:p>
          <w:p w14:paraId="1CAC6432" w14:textId="5DFA9EE0" w:rsidR="00447C7D" w:rsidRPr="00F92557" w:rsidRDefault="00447C7D" w:rsidP="00447C7D">
            <w:pPr>
              <w:pStyle w:val="Listenebene1"/>
            </w:pPr>
            <w:r w:rsidRPr="00F92557">
              <w:t>ins Regal nur mit PSA gegen Absturz und Schutzhelm mit Kinnriemen</w:t>
            </w:r>
            <w:r w:rsidR="00FD4BD9">
              <w:t xml:space="preserve"> einsteigen</w:t>
            </w:r>
          </w:p>
          <w:p w14:paraId="1C8C966D" w14:textId="3226F5CB" w:rsidR="00447C7D" w:rsidRPr="00F92557" w:rsidRDefault="00447C7D" w:rsidP="00447C7D">
            <w:pPr>
              <w:pStyle w:val="Listenebene1"/>
            </w:pPr>
            <w:r>
              <w:t>n</w:t>
            </w:r>
            <w:r w:rsidRPr="00F92557">
              <w:t>icht am Regal hochklettern</w:t>
            </w:r>
          </w:p>
          <w:p w14:paraId="58739948" w14:textId="77777777" w:rsidR="00447C7D" w:rsidRPr="00F92557" w:rsidRDefault="00447C7D" w:rsidP="00447C7D">
            <w:pPr>
              <w:pStyle w:val="Listenebene1"/>
            </w:pPr>
            <w:r w:rsidRPr="00F92557">
              <w:t>Lagereinrichtungen nur entsprechend der Montageanleitung verändern; bei Änderungen Tragfähigkeit überprüfen und ggf. Tragfähigkeitsangaben ändern</w:t>
            </w:r>
          </w:p>
          <w:p w14:paraId="2C0ED83F" w14:textId="1CB23C1E" w:rsidR="00447C7D" w:rsidRPr="00F92557" w:rsidRDefault="00447C7D" w:rsidP="00447C7D">
            <w:pPr>
              <w:pStyle w:val="Listenebene1"/>
            </w:pPr>
            <w:r>
              <w:t>n</w:t>
            </w:r>
            <w:r w:rsidRPr="00F92557">
              <w:t>icht unter Alkohol-, Drogen- und Medikamenteneinfluss arbeiten</w:t>
            </w:r>
            <w:r w:rsidR="00FD4BD9">
              <w:t xml:space="preserve">, </w:t>
            </w:r>
            <w:r w:rsidRPr="00F92557">
              <w:t>Restalkohol</w:t>
            </w:r>
            <w:r w:rsidR="00FD4BD9">
              <w:t xml:space="preserve"> berücksichtigen</w:t>
            </w:r>
          </w:p>
          <w:p w14:paraId="240F6597" w14:textId="2798C958" w:rsidR="008168DD" w:rsidRPr="00447C7D" w:rsidRDefault="00447C7D" w:rsidP="00447C7D">
            <w:pPr>
              <w:pStyle w:val="Listenebene1"/>
            </w:pPr>
            <w:r w:rsidRPr="00F92557">
              <w:t>Sicherheitsschuhe tragen</w:t>
            </w:r>
          </w:p>
        </w:tc>
      </w:tr>
      <w:tr w:rsidR="00F12127" w14:paraId="6BE9749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FC11349" w14:textId="77777777" w:rsidR="00FB079F" w:rsidRPr="00DC2F30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D0DE66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94D0C9C" w14:textId="77777777" w:rsidR="00FB079F" w:rsidRDefault="00FB079F" w:rsidP="00F11D9D">
            <w:pPr>
              <w:pStyle w:val="berschrift1"/>
            </w:pPr>
          </w:p>
        </w:tc>
      </w:tr>
      <w:tr w:rsidR="009D7F7C" w14:paraId="02560F4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3CCD5C2" w14:textId="19E432A6" w:rsidR="009D7F7C" w:rsidRPr="00DC2F30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958E6F8" w14:textId="135A18F1" w:rsidR="009D7F7C" w:rsidRDefault="007142AD" w:rsidP="00447C7D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  <w:r w:rsidR="00FD4BD9">
              <w:t xml:space="preserve"> – auch über festgestellte Schäden an Lagereinrichtungen</w:t>
            </w:r>
          </w:p>
          <w:p w14:paraId="48ADBF15" w14:textId="77777777" w:rsidR="00FE2642" w:rsidRPr="00F92557" w:rsidRDefault="00FE2642" w:rsidP="00FE2642">
            <w:pPr>
              <w:pStyle w:val="Listenebene1"/>
            </w:pPr>
            <w:r>
              <w:t>s</w:t>
            </w:r>
            <w:r w:rsidRPr="00F92557">
              <w:t>chadhafte Lagergeräte instand</w:t>
            </w:r>
            <w:r>
              <w:t xml:space="preserve"> </w:t>
            </w:r>
            <w:r w:rsidRPr="00F92557">
              <w:t>setzen oder aussondern</w:t>
            </w:r>
          </w:p>
          <w:p w14:paraId="54314CA4" w14:textId="53EABADA" w:rsidR="00447C7D" w:rsidRDefault="00FE2642" w:rsidP="00FE2642">
            <w:pPr>
              <w:pStyle w:val="Listenebene1"/>
            </w:pPr>
            <w:r w:rsidRPr="00F92557">
              <w:t>Lagereinrichtungen mit sicherheitsrelevanten Schäden bis zur Instandsetzung</w:t>
            </w:r>
            <w:r>
              <w:t xml:space="preserve">, d. h. </w:t>
            </w:r>
            <w:r w:rsidRPr="00F92557">
              <w:t>Reparatur, Ersatz</w:t>
            </w:r>
            <w:r>
              <w:t xml:space="preserve">, </w:t>
            </w:r>
            <w:r w:rsidRPr="00F92557">
              <w:t>sperren</w:t>
            </w:r>
            <w:r>
              <w:t xml:space="preserve"> – </w:t>
            </w:r>
            <w:r w:rsidR="00447C7D" w:rsidRPr="00F92557">
              <w:t>bei nicht unmittelbar behebbaren sicherheitsrelevanten Störungen nicht weiter benutzen</w:t>
            </w:r>
            <w:r w:rsidR="00FD4BD9">
              <w:t xml:space="preserve"> und </w:t>
            </w:r>
            <w:r w:rsidR="00447C7D">
              <w:t>g</w:t>
            </w:r>
            <w:r w:rsidR="00447C7D" w:rsidRPr="00F92557">
              <w:t>egen weitere Benutzung sichern</w:t>
            </w:r>
          </w:p>
        </w:tc>
      </w:tr>
      <w:tr w:rsidR="009D7F7C" w14:paraId="19B02322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A945575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679F345C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61A88982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53BF62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540A034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D43C336" wp14:editId="0BA4CA7C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B4E9DFD" w14:textId="77777777" w:rsidR="0008036B" w:rsidRDefault="007142AD" w:rsidP="00447C7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420FEE78" w14:textId="77777777" w:rsidR="007142AD" w:rsidRDefault="0008036B" w:rsidP="00447C7D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783C394C" w14:textId="77777777" w:rsidR="007142AD" w:rsidRDefault="007142AD" w:rsidP="00447C7D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396F124B" w14:textId="77777777" w:rsidR="007142AD" w:rsidRDefault="00F06650" w:rsidP="00447C7D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51DA07C" w14:textId="4257A46E" w:rsidR="009D7F7C" w:rsidRDefault="00E53728" w:rsidP="00447C7D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FD4BD9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FD4BD9">
              <w:t xml:space="preserve"> (Was?)</w:t>
            </w:r>
          </w:p>
          <w:p w14:paraId="0CA29BB4" w14:textId="390F59C3" w:rsidR="00447C7D" w:rsidRDefault="00AD0AE3" w:rsidP="00FD4BD9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1BA630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85FCF25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E9AC47E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270C799" w14:textId="77777777" w:rsidR="009D7F7C" w:rsidRDefault="009D7F7C" w:rsidP="00F11D9D">
            <w:pPr>
              <w:pStyle w:val="berschrift1"/>
            </w:pPr>
          </w:p>
        </w:tc>
      </w:tr>
      <w:tr w:rsidR="00447C7D" w14:paraId="158ED9D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51A9B687" w14:textId="77777777" w:rsidR="00447C7D" w:rsidRDefault="00447C7D" w:rsidP="00447C7D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76CC4563" w14:textId="006FCAC3" w:rsidR="00447C7D" w:rsidRPr="00447C7D" w:rsidRDefault="00447C7D" w:rsidP="00447C7D">
            <w:pPr>
              <w:pStyle w:val="Listenebene1"/>
            </w:pPr>
            <w:r w:rsidRPr="00447C7D">
              <w:t>Instandhaltung nur durch hiermit beauftragte</w:t>
            </w:r>
            <w:r w:rsidR="00FD4BD9">
              <w:t>, fachkundige</w:t>
            </w:r>
            <w:r w:rsidRPr="00447C7D">
              <w:t xml:space="preserve"> Personen</w:t>
            </w:r>
            <w:r w:rsidR="00FD4BD9">
              <w:t xml:space="preserve"> durchführen lassen</w:t>
            </w:r>
          </w:p>
        </w:tc>
      </w:tr>
    </w:tbl>
    <w:p w14:paraId="24478564" w14:textId="77777777" w:rsidR="000D5C63" w:rsidRDefault="00C82C24" w:rsidP="00357BA4">
      <w:r>
        <w:t>Datum, Unterschrift</w:t>
      </w:r>
    </w:p>
    <w:p w14:paraId="66D50BF7" w14:textId="77777777" w:rsidR="00C82C24" w:rsidRDefault="00C82C24" w:rsidP="00357BA4"/>
    <w:p w14:paraId="1638FD3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6D00" w14:textId="77777777" w:rsidR="00746A79" w:rsidRDefault="00746A79" w:rsidP="005C4990">
      <w:r>
        <w:separator/>
      </w:r>
    </w:p>
  </w:endnote>
  <w:endnote w:type="continuationSeparator" w:id="0">
    <w:p w14:paraId="0AC193DB" w14:textId="77777777" w:rsidR="00746A79" w:rsidRDefault="00746A7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A900" w14:textId="77777777" w:rsidR="00746A79" w:rsidRDefault="00746A79" w:rsidP="005C4990">
      <w:r>
        <w:separator/>
      </w:r>
    </w:p>
  </w:footnote>
  <w:footnote w:type="continuationSeparator" w:id="0">
    <w:p w14:paraId="45AD0C58" w14:textId="77777777" w:rsidR="00746A79" w:rsidRDefault="00746A7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685AB6A2"/>
    <w:lvl w:ilvl="0" w:tplc="FD346700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3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C4FC5"/>
    <w:rsid w:val="000D2E83"/>
    <w:rsid w:val="000D4F96"/>
    <w:rsid w:val="000D5C63"/>
    <w:rsid w:val="000D6D8A"/>
    <w:rsid w:val="000D7084"/>
    <w:rsid w:val="000E0ABF"/>
    <w:rsid w:val="000E40F3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C305C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5325"/>
    <w:rsid w:val="004360F6"/>
    <w:rsid w:val="004371EB"/>
    <w:rsid w:val="00440A39"/>
    <w:rsid w:val="00447C7D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5D3"/>
    <w:rsid w:val="0055165D"/>
    <w:rsid w:val="0055497D"/>
    <w:rsid w:val="00574BDF"/>
    <w:rsid w:val="00584151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056E7"/>
    <w:rsid w:val="00711B2F"/>
    <w:rsid w:val="007142AD"/>
    <w:rsid w:val="00731C2C"/>
    <w:rsid w:val="00746A79"/>
    <w:rsid w:val="007472F8"/>
    <w:rsid w:val="00765441"/>
    <w:rsid w:val="00765A90"/>
    <w:rsid w:val="0077269C"/>
    <w:rsid w:val="007845CE"/>
    <w:rsid w:val="007960D6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3615C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C2F30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D4BD9"/>
    <w:rsid w:val="00FE2642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76019"/>
  <w15:docId w15:val="{D10F3565-DEE5-4426-91B0-065E2F19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447C7D"/>
    <w:pPr>
      <w:numPr>
        <w:numId w:val="40"/>
      </w:numPr>
      <w:ind w:left="221" w:hanging="221"/>
    </w:pPr>
    <w:rPr>
      <w:rFonts w:cs="Arial"/>
      <w:snapToGrid w:val="0"/>
    </w:r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447C7D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9413-01C4-4F99-B619-EC904714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42-1 - Lagereinrichtungen und Lagergeräte - Muster-Betriebsanweisung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42-1 - Lagereinrichtungen und Lagergeräte - Muster-Betriebsanweisung</dc:title>
  <dc:creator>Berufsgenossenschaft Handel und Warenlogistik (BGHW)</dc:creator>
  <cp:lastModifiedBy>Richarz, Saskia</cp:lastModifiedBy>
  <cp:revision>10</cp:revision>
  <cp:lastPrinted>2024-07-19T05:45:00Z</cp:lastPrinted>
  <dcterms:created xsi:type="dcterms:W3CDTF">2024-09-12T08:43:00Z</dcterms:created>
  <dcterms:modified xsi:type="dcterms:W3CDTF">2026-03-27T04:08:00Z</dcterms:modified>
</cp:coreProperties>
</file>