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1EEBDC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2350228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6A0A375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BAB7AB2" w14:textId="238EE4AF" w:rsidR="00BF3102" w:rsidRPr="00BF3102" w:rsidRDefault="00F874CE" w:rsidP="00BF3102">
            <w:pPr>
              <w:pStyle w:val="Titel"/>
            </w:pPr>
            <w:r>
              <w:t>Sortierung von Schrott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C8EEB88" w14:textId="604F5185" w:rsidR="00FB079F" w:rsidRDefault="00FB079F" w:rsidP="00F11D9D">
            <w:pPr>
              <w:jc w:val="right"/>
            </w:pPr>
            <w:r>
              <w:t>Stand: TT.MM.</w:t>
            </w:r>
            <w:r w:rsidR="00545909">
              <w:t>JJJJ</w:t>
            </w:r>
          </w:p>
        </w:tc>
      </w:tr>
      <w:tr w:rsidR="00FB079F" w14:paraId="5CAAAA3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EF2B756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701B63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7D760D5" w14:textId="77777777" w:rsidR="00FB079F" w:rsidRDefault="00FB079F" w:rsidP="00F11D9D">
            <w:pPr>
              <w:pStyle w:val="berschrift1"/>
            </w:pPr>
          </w:p>
        </w:tc>
      </w:tr>
      <w:tr w:rsidR="008168DD" w14:paraId="2F371724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A51BE5A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D005484" w14:textId="49659C93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3C3BF6">
              <w:t xml:space="preserve"> Schrotthandel</w:t>
            </w:r>
          </w:p>
          <w:p w14:paraId="20B73348" w14:textId="2E68C632" w:rsidR="008168DD" w:rsidRPr="00F11D9D" w:rsidRDefault="008168DD" w:rsidP="00F874CE">
            <w:r w:rsidRPr="00F11D9D">
              <w:t>Tätigkeit</w:t>
            </w:r>
            <w:r w:rsidR="0008036B">
              <w:t>:</w:t>
            </w:r>
            <w:r w:rsidR="00F874CE">
              <w:t xml:space="preserve"> Sortierung von Schrott</w:t>
            </w:r>
          </w:p>
        </w:tc>
      </w:tr>
      <w:tr w:rsidR="00FB079F" w14:paraId="498C111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F7F8C94" w14:textId="77777777" w:rsidR="00FB079F" w:rsidRPr="00A934D4" w:rsidRDefault="00FB079F" w:rsidP="00A934D4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B40F511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60644D9" w14:textId="77777777" w:rsidR="00FB079F" w:rsidRDefault="00FB079F" w:rsidP="00F11D9D">
            <w:pPr>
              <w:pStyle w:val="berschrift1"/>
            </w:pPr>
          </w:p>
        </w:tc>
      </w:tr>
      <w:tr w:rsidR="008168DD" w14:paraId="5454D7C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7820A2C" w14:textId="77777777" w:rsidR="008168DD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2FC6DFC0" wp14:editId="7B828FA1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81CAB" w14:textId="77777777" w:rsidR="00F874CE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5E1F8F37" wp14:editId="7BC61EBF">
                  <wp:extent cx="612000" cy="536112"/>
                  <wp:effectExtent l="0" t="0" r="0" b="0"/>
                  <wp:docPr id="3" name="Grafik 3" descr="Warnzeichen „Warnung vor explosionsgefährlichen Stoffen“ (W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1165F" w14:textId="31BCB3C0" w:rsidR="00F874CE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2F48A2FE" wp14:editId="10A1C6BD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3D6E07D" w14:textId="1238A684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Getroffen werden</w:t>
            </w:r>
            <w:r w:rsidR="0070620B">
              <w:rPr>
                <w:lang w:eastAsia="ar-SA"/>
              </w:rPr>
              <w:t xml:space="preserve">, </w:t>
            </w:r>
            <w:r w:rsidRPr="00F874CE">
              <w:rPr>
                <w:lang w:eastAsia="ar-SA"/>
              </w:rPr>
              <w:t>z.</w:t>
            </w:r>
            <w:r>
              <w:rPr>
                <w:lang w:eastAsia="ar-SA"/>
              </w:rPr>
              <w:t xml:space="preserve"> </w:t>
            </w:r>
            <w:r w:rsidRPr="00F874CE">
              <w:rPr>
                <w:lang w:eastAsia="ar-SA"/>
              </w:rPr>
              <w:t>B. von herabfallendem</w:t>
            </w:r>
            <w:r w:rsidR="00F21D0D">
              <w:rPr>
                <w:lang w:eastAsia="ar-SA"/>
              </w:rPr>
              <w:t>/</w:t>
            </w:r>
            <w:r w:rsidRPr="00F874CE">
              <w:rPr>
                <w:lang w:eastAsia="ar-SA"/>
              </w:rPr>
              <w:t>nachrutschendem Schrott</w:t>
            </w:r>
            <w:r w:rsidR="00F21D0D">
              <w:rPr>
                <w:lang w:eastAsia="ar-SA"/>
              </w:rPr>
              <w:t xml:space="preserve"> oder</w:t>
            </w:r>
            <w:r w:rsidRPr="00F874CE">
              <w:rPr>
                <w:lang w:eastAsia="ar-SA"/>
              </w:rPr>
              <w:t xml:space="preserve"> umkippende</w:t>
            </w:r>
            <w:r w:rsidR="00F21D0D">
              <w:rPr>
                <w:lang w:eastAsia="ar-SA"/>
              </w:rPr>
              <w:t>n</w:t>
            </w:r>
            <w:r w:rsidRPr="00F874CE">
              <w:rPr>
                <w:lang w:eastAsia="ar-SA"/>
              </w:rPr>
              <w:t xml:space="preserve"> Stapel</w:t>
            </w:r>
            <w:r w:rsidR="00F21D0D">
              <w:rPr>
                <w:lang w:eastAsia="ar-SA"/>
              </w:rPr>
              <w:t>n</w:t>
            </w:r>
          </w:p>
          <w:p w14:paraId="456F17E7" w14:textId="43813243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Schneiden oder Stechen</w:t>
            </w:r>
            <w:r w:rsidR="0070620B">
              <w:rPr>
                <w:lang w:eastAsia="ar-SA"/>
              </w:rPr>
              <w:t xml:space="preserve">, </w:t>
            </w:r>
            <w:r w:rsidRPr="00F874CE">
              <w:rPr>
                <w:lang w:eastAsia="ar-SA"/>
              </w:rPr>
              <w:t>z.</w:t>
            </w:r>
            <w:r>
              <w:rPr>
                <w:lang w:eastAsia="ar-SA"/>
              </w:rPr>
              <w:t xml:space="preserve"> </w:t>
            </w:r>
            <w:r w:rsidRPr="00F874CE">
              <w:rPr>
                <w:lang w:eastAsia="ar-SA"/>
              </w:rPr>
              <w:t>B. an scharfkantigem Material</w:t>
            </w:r>
          </w:p>
          <w:p w14:paraId="51F4DE12" w14:textId="13D90EF0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Stolpern, Rutschen, Stürzen</w:t>
            </w:r>
            <w:r w:rsidR="0070620B">
              <w:rPr>
                <w:lang w:eastAsia="ar-SA"/>
              </w:rPr>
              <w:t xml:space="preserve">, </w:t>
            </w:r>
            <w:r w:rsidRPr="00F874CE">
              <w:rPr>
                <w:lang w:eastAsia="ar-SA"/>
              </w:rPr>
              <w:t>z.</w:t>
            </w:r>
            <w:r>
              <w:rPr>
                <w:lang w:eastAsia="ar-SA"/>
              </w:rPr>
              <w:t xml:space="preserve"> </w:t>
            </w:r>
            <w:r w:rsidRPr="00F874CE">
              <w:rPr>
                <w:lang w:eastAsia="ar-SA"/>
              </w:rPr>
              <w:t>B. durch den Arbeits- und Verkehrsbereich einengende Schrottteile, Ölverschmutzungen</w:t>
            </w:r>
            <w:r w:rsidR="00F21D0D">
              <w:rPr>
                <w:lang w:eastAsia="ar-SA"/>
              </w:rPr>
              <w:t xml:space="preserve"> oder</w:t>
            </w:r>
            <w:r w:rsidRPr="00F874CE">
              <w:rPr>
                <w:lang w:eastAsia="ar-SA"/>
              </w:rPr>
              <w:t xml:space="preserve"> Bodenunebenheiten</w:t>
            </w:r>
          </w:p>
          <w:p w14:paraId="39F83A9F" w14:textId="357ABDB2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Eingezogen werden</w:t>
            </w:r>
            <w:r w:rsidR="0070620B">
              <w:rPr>
                <w:lang w:eastAsia="ar-SA"/>
              </w:rPr>
              <w:t>,</w:t>
            </w:r>
            <w:r w:rsidRPr="00F874CE">
              <w:rPr>
                <w:lang w:eastAsia="ar-SA"/>
              </w:rPr>
              <w:t xml:space="preserve"> z.</w:t>
            </w:r>
            <w:r>
              <w:rPr>
                <w:lang w:eastAsia="ar-SA"/>
              </w:rPr>
              <w:t xml:space="preserve"> </w:t>
            </w:r>
            <w:r w:rsidRPr="00F874CE">
              <w:rPr>
                <w:lang w:eastAsia="ar-SA"/>
              </w:rPr>
              <w:t>B. an Umlenk- oder Tragrollen von Bandförderern</w:t>
            </w:r>
          </w:p>
          <w:p w14:paraId="02EDB6B0" w14:textId="59788E18" w:rsidR="00F874CE" w:rsidRPr="00F874CE" w:rsidRDefault="00476040" w:rsidP="00F874CE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="00F874CE" w:rsidRPr="00F874CE">
              <w:rPr>
                <w:lang w:eastAsia="ar-SA"/>
              </w:rPr>
              <w:t>hysische Belastungen</w:t>
            </w:r>
            <w:r w:rsidR="0070620B">
              <w:rPr>
                <w:lang w:eastAsia="ar-SA"/>
              </w:rPr>
              <w:t>,</w:t>
            </w:r>
            <w:r w:rsidR="00F874CE" w:rsidRPr="00F874CE">
              <w:rPr>
                <w:lang w:eastAsia="ar-SA"/>
              </w:rPr>
              <w:t xml:space="preserve"> z.</w:t>
            </w:r>
            <w:r w:rsidR="00F874CE">
              <w:rPr>
                <w:lang w:eastAsia="ar-SA"/>
              </w:rPr>
              <w:t xml:space="preserve"> </w:t>
            </w:r>
            <w:r w:rsidR="00F874CE" w:rsidRPr="00F874CE">
              <w:rPr>
                <w:lang w:eastAsia="ar-SA"/>
              </w:rPr>
              <w:t>B. durch körperliche Schwerarbeit</w:t>
            </w:r>
            <w:r w:rsidR="00F21D0D">
              <w:rPr>
                <w:lang w:eastAsia="ar-SA"/>
              </w:rPr>
              <w:t xml:space="preserve"> und</w:t>
            </w:r>
            <w:r w:rsidR="00F874CE" w:rsidRPr="00F874CE">
              <w:rPr>
                <w:lang w:eastAsia="ar-SA"/>
              </w:rPr>
              <w:t xml:space="preserve"> Zwangshaltungen</w:t>
            </w:r>
          </w:p>
          <w:p w14:paraId="28214ED8" w14:textId="6E9E068A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bCs/>
                <w:lang w:eastAsia="ar-SA"/>
              </w:rPr>
              <w:t>Gefährdungen durch den Betrieb von Baggern</w:t>
            </w:r>
            <w:r w:rsidR="00F21D0D">
              <w:rPr>
                <w:bCs/>
                <w:lang w:eastAsia="ar-SA"/>
              </w:rPr>
              <w:t>,</w:t>
            </w:r>
            <w:r w:rsidRPr="00F874CE">
              <w:rPr>
                <w:bCs/>
                <w:lang w:eastAsia="ar-SA"/>
              </w:rPr>
              <w:t xml:space="preserve"> Ladern </w:t>
            </w:r>
            <w:r w:rsidR="00F21D0D">
              <w:rPr>
                <w:bCs/>
                <w:lang w:eastAsia="ar-SA"/>
              </w:rPr>
              <w:t>und</w:t>
            </w:r>
            <w:r w:rsidRPr="00F874CE">
              <w:rPr>
                <w:bCs/>
                <w:lang w:eastAsia="ar-SA"/>
              </w:rPr>
              <w:t xml:space="preserve"> Fahrzeugen</w:t>
            </w:r>
            <w:r w:rsidR="0070620B">
              <w:rPr>
                <w:bCs/>
                <w:lang w:eastAsia="ar-SA"/>
              </w:rPr>
              <w:t xml:space="preserve"> – siehe</w:t>
            </w:r>
            <w:r w:rsidR="00F21D0D">
              <w:rPr>
                <w:bCs/>
                <w:lang w:eastAsia="ar-SA"/>
              </w:rPr>
              <w:t xml:space="preserve"> hierzu</w:t>
            </w:r>
            <w:r w:rsidR="0070620B">
              <w:rPr>
                <w:bCs/>
                <w:lang w:eastAsia="ar-SA"/>
              </w:rPr>
              <w:t xml:space="preserve"> gesonderte Betriebsanweisungen</w:t>
            </w:r>
          </w:p>
          <w:p w14:paraId="3DF7188F" w14:textId="6EAC8CF6" w:rsidR="00F874CE" w:rsidRPr="00F874CE" w:rsidRDefault="00F874CE" w:rsidP="00F874CE">
            <w:pPr>
              <w:pStyle w:val="Listenebene1"/>
              <w:rPr>
                <w:bCs/>
                <w:lang w:eastAsia="ar-SA"/>
              </w:rPr>
            </w:pPr>
            <w:r w:rsidRPr="00F874CE">
              <w:rPr>
                <w:bCs/>
                <w:lang w:eastAsia="ar-SA"/>
              </w:rPr>
              <w:t>Gefährdung durch Gefahrstoffe und radioaktive Strahlung</w:t>
            </w:r>
            <w:r w:rsidR="0070620B">
              <w:rPr>
                <w:bCs/>
                <w:lang w:eastAsia="ar-SA"/>
              </w:rPr>
              <w:t xml:space="preserve">, </w:t>
            </w:r>
            <w:r w:rsidRPr="00F874CE">
              <w:rPr>
                <w:bCs/>
                <w:lang w:eastAsia="ar-SA"/>
              </w:rPr>
              <w:t>z.</w:t>
            </w:r>
            <w:r>
              <w:rPr>
                <w:bCs/>
                <w:lang w:eastAsia="ar-SA"/>
              </w:rPr>
              <w:t xml:space="preserve"> </w:t>
            </w:r>
            <w:r w:rsidRPr="00F874CE">
              <w:rPr>
                <w:bCs/>
                <w:lang w:eastAsia="ar-SA"/>
              </w:rPr>
              <w:t xml:space="preserve">B. </w:t>
            </w:r>
            <w:r w:rsidR="00F21D0D">
              <w:rPr>
                <w:bCs/>
                <w:lang w:eastAsia="ar-SA"/>
              </w:rPr>
              <w:t xml:space="preserve">bei </w:t>
            </w:r>
            <w:r w:rsidRPr="00F874CE">
              <w:rPr>
                <w:bCs/>
                <w:lang w:eastAsia="ar-SA"/>
              </w:rPr>
              <w:t>Behältnisse</w:t>
            </w:r>
            <w:r w:rsidR="00F21D0D">
              <w:rPr>
                <w:bCs/>
                <w:lang w:eastAsia="ar-SA"/>
              </w:rPr>
              <w:t>n</w:t>
            </w:r>
            <w:r w:rsidRPr="00F874CE">
              <w:rPr>
                <w:bCs/>
                <w:lang w:eastAsia="ar-SA"/>
              </w:rPr>
              <w:t xml:space="preserve"> unbekannten Inhalts</w:t>
            </w:r>
          </w:p>
          <w:p w14:paraId="4B75ECAE" w14:textId="0D9C52F7" w:rsidR="00F874CE" w:rsidRPr="00F874CE" w:rsidRDefault="00F874CE" w:rsidP="00F874CE">
            <w:pPr>
              <w:pStyle w:val="Listenebene1"/>
              <w:rPr>
                <w:rFonts w:cs="Times New Roman"/>
                <w:lang w:eastAsia="ar-SA"/>
              </w:rPr>
            </w:pPr>
            <w:r w:rsidRPr="00F874CE">
              <w:rPr>
                <w:rFonts w:cs="Times New Roman"/>
                <w:lang w:eastAsia="ar-SA"/>
              </w:rPr>
              <w:t>Explosion durch Sprengkörper im Schrott</w:t>
            </w:r>
          </w:p>
          <w:p w14:paraId="0605BB09" w14:textId="4BA2508E" w:rsidR="00F874CE" w:rsidRPr="00F21D0D" w:rsidRDefault="00F874CE" w:rsidP="00F21D0D">
            <w:pPr>
              <w:pStyle w:val="Listenebene1"/>
              <w:rPr>
                <w:rFonts w:cs="Times New Roman"/>
                <w:lang w:eastAsia="ar-SA"/>
              </w:rPr>
            </w:pPr>
            <w:r w:rsidRPr="00F874CE">
              <w:rPr>
                <w:rFonts w:cs="Times New Roman"/>
                <w:lang w:eastAsia="ar-SA"/>
              </w:rPr>
              <w:t>Lärmgefährdung</w:t>
            </w:r>
            <w:r w:rsidR="0070620B">
              <w:rPr>
                <w:rFonts w:cs="Times New Roman"/>
                <w:lang w:eastAsia="ar-SA"/>
              </w:rPr>
              <w:t xml:space="preserve">, </w:t>
            </w:r>
            <w:r w:rsidRPr="00F874CE">
              <w:rPr>
                <w:rFonts w:cs="Times New Roman"/>
                <w:lang w:eastAsia="ar-SA"/>
              </w:rPr>
              <w:t>z.</w:t>
            </w:r>
            <w:r>
              <w:rPr>
                <w:rFonts w:cs="Times New Roman"/>
                <w:lang w:eastAsia="ar-SA"/>
              </w:rPr>
              <w:t xml:space="preserve"> </w:t>
            </w:r>
            <w:r w:rsidRPr="00F874CE">
              <w:rPr>
                <w:rFonts w:cs="Times New Roman"/>
                <w:lang w:eastAsia="ar-SA"/>
              </w:rPr>
              <w:t>B. beim Einsatz handgeführter Maschinen</w:t>
            </w:r>
            <w:r w:rsidR="00F21D0D">
              <w:rPr>
                <w:rFonts w:cs="Times New Roman"/>
                <w:lang w:eastAsia="ar-SA"/>
              </w:rPr>
              <w:t xml:space="preserve"> oder durch</w:t>
            </w:r>
            <w:r w:rsidRPr="00F21D0D">
              <w:rPr>
                <w:rFonts w:cs="Times New Roman"/>
                <w:lang w:eastAsia="ar-SA"/>
              </w:rPr>
              <w:t xml:space="preserve"> Umgebungslärm</w:t>
            </w:r>
          </w:p>
          <w:p w14:paraId="24E50A5C" w14:textId="2CF946C8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>
              <w:rPr>
                <w:bCs/>
                <w:lang w:eastAsia="ar-SA"/>
              </w:rPr>
              <w:t>e</w:t>
            </w:r>
            <w:r w:rsidRPr="00F874CE">
              <w:rPr>
                <w:bCs/>
                <w:lang w:eastAsia="ar-SA"/>
              </w:rPr>
              <w:t>lektrische Gefährdung</w:t>
            </w:r>
            <w:r w:rsidR="0070620B">
              <w:rPr>
                <w:bCs/>
                <w:lang w:eastAsia="ar-SA"/>
              </w:rPr>
              <w:t xml:space="preserve">, </w:t>
            </w:r>
            <w:r w:rsidRPr="00F874CE">
              <w:rPr>
                <w:bCs/>
                <w:lang w:eastAsia="ar-SA"/>
              </w:rPr>
              <w:t>z.</w:t>
            </w:r>
            <w:r>
              <w:rPr>
                <w:bCs/>
                <w:lang w:eastAsia="ar-SA"/>
              </w:rPr>
              <w:t xml:space="preserve"> </w:t>
            </w:r>
            <w:r w:rsidRPr="00F874CE">
              <w:rPr>
                <w:bCs/>
                <w:lang w:eastAsia="ar-SA"/>
              </w:rPr>
              <w:t>B. durch schadhafte Anschlussleitungen oder Geräte</w:t>
            </w:r>
          </w:p>
          <w:p w14:paraId="3E441134" w14:textId="72650AF4" w:rsidR="008168DD" w:rsidRDefault="0044088E" w:rsidP="00F874CE">
            <w:pPr>
              <w:pStyle w:val="Listenebene1"/>
            </w:pPr>
            <w:r>
              <w:rPr>
                <w:lang w:eastAsia="ar-SA"/>
              </w:rPr>
              <w:t>Gefahren durch die</w:t>
            </w:r>
            <w:r w:rsidRPr="00987C54">
              <w:rPr>
                <w:lang w:eastAsia="ar-SA"/>
              </w:rPr>
              <w:t xml:space="preserve"> Arbeitsumgebung</w:t>
            </w:r>
            <w:r w:rsidR="0070620B">
              <w:rPr>
                <w:rFonts w:cs="Arial"/>
                <w:bCs/>
                <w:lang w:eastAsia="ar-SA"/>
              </w:rPr>
              <w:t xml:space="preserve">, </w:t>
            </w:r>
            <w:r w:rsidR="00F874CE" w:rsidRPr="00F874CE">
              <w:rPr>
                <w:rFonts w:cs="Arial"/>
                <w:bCs/>
                <w:lang w:eastAsia="ar-SA"/>
              </w:rPr>
              <w:t>z.</w:t>
            </w:r>
            <w:r w:rsidR="00F874CE">
              <w:rPr>
                <w:rFonts w:cs="Arial"/>
                <w:bCs/>
                <w:lang w:eastAsia="ar-SA"/>
              </w:rPr>
              <w:t xml:space="preserve"> </w:t>
            </w:r>
            <w:r w:rsidR="00F874CE" w:rsidRPr="00F874CE">
              <w:rPr>
                <w:rFonts w:cs="Arial"/>
                <w:bCs/>
                <w:lang w:eastAsia="ar-SA"/>
              </w:rPr>
              <w:t xml:space="preserve">B. </w:t>
            </w:r>
            <w:r>
              <w:rPr>
                <w:rFonts w:cs="Arial"/>
                <w:bCs/>
                <w:lang w:eastAsia="ar-SA"/>
              </w:rPr>
              <w:t xml:space="preserve">bei </w:t>
            </w:r>
            <w:r w:rsidR="00F874CE" w:rsidRPr="00F874CE">
              <w:rPr>
                <w:rFonts w:cs="Arial"/>
                <w:bCs/>
                <w:lang w:eastAsia="ar-SA"/>
              </w:rPr>
              <w:t>fehlende</w:t>
            </w:r>
            <w:r>
              <w:rPr>
                <w:rFonts w:cs="Arial"/>
                <w:bCs/>
                <w:lang w:eastAsia="ar-SA"/>
              </w:rPr>
              <w:t>m</w:t>
            </w:r>
            <w:r w:rsidR="00F874CE" w:rsidRPr="00F874CE">
              <w:rPr>
                <w:rFonts w:cs="Arial"/>
                <w:bCs/>
                <w:lang w:eastAsia="ar-SA"/>
              </w:rPr>
              <w:t xml:space="preserve"> Witterungsschutz</w:t>
            </w:r>
            <w:r w:rsidR="00F21D0D">
              <w:rPr>
                <w:rFonts w:cs="Arial"/>
                <w:bCs/>
                <w:lang w:eastAsia="ar-SA"/>
              </w:rPr>
              <w:t xml:space="preserve"> und</w:t>
            </w:r>
            <w:r w:rsidR="00F874CE" w:rsidRPr="00F874CE">
              <w:rPr>
                <w:rFonts w:cs="Arial"/>
                <w:bCs/>
                <w:lang w:eastAsia="ar-SA"/>
              </w:rPr>
              <w:t xml:space="preserve"> nicht angepasste</w:t>
            </w:r>
            <w:r>
              <w:rPr>
                <w:rFonts w:cs="Arial"/>
                <w:bCs/>
                <w:lang w:eastAsia="ar-SA"/>
              </w:rPr>
              <w:t>n</w:t>
            </w:r>
            <w:r w:rsidR="00F874CE" w:rsidRPr="00F874CE">
              <w:rPr>
                <w:rFonts w:cs="Arial"/>
                <w:bCs/>
                <w:lang w:eastAsia="ar-SA"/>
              </w:rPr>
              <w:t xml:space="preserve"> Beleuchtungsverhältnisse</w:t>
            </w:r>
            <w:r>
              <w:rPr>
                <w:rFonts w:cs="Arial"/>
                <w:bCs/>
                <w:lang w:eastAsia="ar-SA"/>
              </w:rPr>
              <w:t>n</w:t>
            </w:r>
          </w:p>
        </w:tc>
      </w:tr>
      <w:tr w:rsidR="00FB079F" w14:paraId="4FB9EA4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5E79A21" w14:textId="77777777" w:rsidR="00FB079F" w:rsidRPr="00A934D4" w:rsidRDefault="00FB079F" w:rsidP="00A934D4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110C8D8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BF5CCAD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9C5C76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2F1C322" w14:textId="77777777" w:rsidR="008168DD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090DB0B8" wp14:editId="4569FD6C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5BEB4" w14:textId="77777777" w:rsidR="00F874CE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3F60788B" wp14:editId="72FD3878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28E4E" w14:textId="77777777" w:rsidR="00F874CE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78EB82F8" wp14:editId="7E0C65CB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47780" w14:textId="769C6129" w:rsidR="00F874CE" w:rsidRPr="00A934D4" w:rsidRDefault="00F874CE" w:rsidP="00A934D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934D4">
              <w:rPr>
                <w:noProof/>
              </w:rPr>
              <w:drawing>
                <wp:inline distT="0" distB="0" distL="0" distR="0" wp14:anchorId="68485941" wp14:editId="3A94FA17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BBB1058" w14:textId="77777777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Sortierarbeiten nur von einem sicheren Standplatz aus durchführen</w:t>
            </w:r>
          </w:p>
          <w:p w14:paraId="126ED457" w14:textId="77777777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Schrottteile und Schrotthaufen nicht betreten bzw. besteigen</w:t>
            </w:r>
          </w:p>
          <w:p w14:paraId="40D4D550" w14:textId="0DC43DBC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 xml:space="preserve">Schrottteile </w:t>
            </w:r>
            <w:r>
              <w:rPr>
                <w:lang w:eastAsia="ar-SA"/>
              </w:rPr>
              <w:t>v</w:t>
            </w:r>
            <w:r w:rsidRPr="00F874CE">
              <w:rPr>
                <w:lang w:eastAsia="ar-SA"/>
              </w:rPr>
              <w:t>orsichtig aus Schrotthaufen lösen</w:t>
            </w:r>
          </w:p>
          <w:p w14:paraId="40083162" w14:textId="6CF249E0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Gefährdungen im Fahrbereich</w:t>
            </w:r>
            <w:r w:rsidR="0070620B">
              <w:rPr>
                <w:lang w:eastAsia="ar-SA"/>
              </w:rPr>
              <w:t xml:space="preserve">, </w:t>
            </w:r>
            <w:r w:rsidRPr="00F874CE">
              <w:rPr>
                <w:lang w:eastAsia="ar-SA"/>
              </w:rPr>
              <w:t>z. B. Bewegungen von Fahrzeugen</w:t>
            </w:r>
            <w:r w:rsidR="0070620B">
              <w:rPr>
                <w:lang w:eastAsia="ar-SA"/>
              </w:rPr>
              <w:t>,</w:t>
            </w:r>
            <w:r w:rsidRPr="00F874CE">
              <w:rPr>
                <w:lang w:eastAsia="ar-SA"/>
              </w:rPr>
              <w:t xml:space="preserve"> beachten</w:t>
            </w:r>
          </w:p>
          <w:p w14:paraId="155B55D8" w14:textId="46EA9C29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Gefährdungen im Arbeitsbereich</w:t>
            </w:r>
            <w:r w:rsidR="0070620B">
              <w:rPr>
                <w:lang w:eastAsia="ar-SA"/>
              </w:rPr>
              <w:t>,</w:t>
            </w:r>
            <w:r w:rsidRPr="00F874CE">
              <w:rPr>
                <w:lang w:eastAsia="ar-SA"/>
              </w:rPr>
              <w:t xml:space="preserve"> z. B. Schwenkbereich des Baggers</w:t>
            </w:r>
            <w:r w:rsidR="0070620B">
              <w:rPr>
                <w:lang w:eastAsia="ar-SA"/>
              </w:rPr>
              <w:t>,</w:t>
            </w:r>
            <w:r w:rsidRPr="00F874CE">
              <w:rPr>
                <w:lang w:eastAsia="ar-SA"/>
              </w:rPr>
              <w:t xml:space="preserve"> beachten</w:t>
            </w:r>
          </w:p>
          <w:p w14:paraId="6BF8FFC1" w14:textId="7ACA0343" w:rsidR="00F874CE" w:rsidRPr="00F874CE" w:rsidRDefault="00F874CE" w:rsidP="00F874CE">
            <w:pPr>
              <w:pStyle w:val="Listenebene1"/>
              <w:rPr>
                <w:rFonts w:cs="Times New Roman"/>
                <w:lang w:eastAsia="ar-SA"/>
              </w:rPr>
            </w:pPr>
            <w:r w:rsidRPr="00F874CE">
              <w:rPr>
                <w:rFonts w:cs="Times New Roman"/>
                <w:lang w:eastAsia="ar-SA"/>
              </w:rPr>
              <w:t>Schrottteile beim Schneiden</w:t>
            </w:r>
            <w:r w:rsidR="0070620B">
              <w:rPr>
                <w:rFonts w:cs="Times New Roman"/>
                <w:lang w:eastAsia="ar-SA"/>
              </w:rPr>
              <w:t xml:space="preserve">, </w:t>
            </w:r>
            <w:r w:rsidRPr="00F874CE">
              <w:rPr>
                <w:rFonts w:cs="Times New Roman"/>
                <w:lang w:eastAsia="ar-SA"/>
              </w:rPr>
              <w:t>z. B. mit dem Winkelschleifer</w:t>
            </w:r>
            <w:r w:rsidR="0070620B">
              <w:rPr>
                <w:rFonts w:cs="Times New Roman"/>
                <w:lang w:eastAsia="ar-SA"/>
              </w:rPr>
              <w:t>,</w:t>
            </w:r>
            <w:r w:rsidRPr="00F874CE">
              <w:rPr>
                <w:rFonts w:cs="Times New Roman"/>
                <w:lang w:eastAsia="ar-SA"/>
              </w:rPr>
              <w:t xml:space="preserve"> stabilisieren und gegen Um- und Herabfallen sichern</w:t>
            </w:r>
          </w:p>
          <w:p w14:paraId="4A788979" w14:textId="4067E101" w:rsidR="00F874CE" w:rsidRPr="00F874CE" w:rsidRDefault="00F874CE" w:rsidP="00F874CE">
            <w:pPr>
              <w:pStyle w:val="Listenebene1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f</w:t>
            </w:r>
            <w:r w:rsidRPr="00F874CE">
              <w:rPr>
                <w:rFonts w:cs="Times New Roman"/>
                <w:lang w:eastAsia="ar-SA"/>
              </w:rPr>
              <w:t>ür ausreichend großen und standsicheren Arbeitsbereich sorgen</w:t>
            </w:r>
          </w:p>
          <w:p w14:paraId="0D3EB243" w14:textId="77777777" w:rsidR="00F874CE" w:rsidRPr="00F874CE" w:rsidRDefault="00F874CE" w:rsidP="00F874CE">
            <w:pPr>
              <w:pStyle w:val="Listenebene1"/>
              <w:rPr>
                <w:rFonts w:cs="Times New Roman"/>
                <w:lang w:eastAsia="ar-SA"/>
              </w:rPr>
            </w:pPr>
            <w:r w:rsidRPr="00F874CE">
              <w:rPr>
                <w:rFonts w:cs="Times New Roman"/>
                <w:lang w:eastAsia="ar-SA"/>
              </w:rPr>
              <w:t>Einrichtungen gegen Witterungseinflüsse benutzen</w:t>
            </w:r>
          </w:p>
          <w:p w14:paraId="39497CDF" w14:textId="4248FB39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lang w:eastAsia="ar-SA"/>
              </w:rPr>
              <w:t>Fallgeräusche beim manuellen Sortieren vermeiden</w:t>
            </w:r>
          </w:p>
          <w:p w14:paraId="53484A42" w14:textId="1743D859" w:rsidR="00F874CE" w:rsidRPr="00F874CE" w:rsidRDefault="00F874CE" w:rsidP="00F21D0D">
            <w:pPr>
              <w:pStyle w:val="Listenebene1"/>
              <w:rPr>
                <w:lang w:eastAsia="ar-SA"/>
              </w:rPr>
            </w:pPr>
            <w:r w:rsidRPr="00F874CE">
              <w:rPr>
                <w:bCs/>
                <w:lang w:eastAsia="ar-SA"/>
              </w:rPr>
              <w:t>Persönliche Schutzausrüstung benutzen</w:t>
            </w:r>
            <w:r w:rsidR="0070620B">
              <w:rPr>
                <w:bCs/>
                <w:lang w:eastAsia="ar-SA"/>
              </w:rPr>
              <w:t xml:space="preserve">, </w:t>
            </w:r>
            <w:r w:rsidRPr="00F874CE">
              <w:rPr>
                <w:bCs/>
                <w:lang w:eastAsia="ar-SA"/>
              </w:rPr>
              <w:t>z. B. Sicherheitsschuhe, schnittfeste Handschuhe, Schutzhelm, Gehörschutz</w:t>
            </w:r>
            <w:r w:rsidR="00F21D0D">
              <w:rPr>
                <w:bCs/>
                <w:lang w:eastAsia="ar-SA"/>
              </w:rPr>
              <w:t xml:space="preserve"> und</w:t>
            </w:r>
            <w:r w:rsidRPr="00F21D0D">
              <w:rPr>
                <w:bCs/>
                <w:lang w:eastAsia="ar-SA"/>
              </w:rPr>
              <w:t xml:space="preserve"> Warnweste</w:t>
            </w:r>
          </w:p>
          <w:p w14:paraId="17559840" w14:textId="77777777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bCs/>
                <w:lang w:eastAsia="ar-SA"/>
              </w:rPr>
              <w:t>Hautschutzplan beachten</w:t>
            </w:r>
          </w:p>
          <w:p w14:paraId="49BE93A9" w14:textId="0EA84007" w:rsidR="00F874CE" w:rsidRPr="00F874CE" w:rsidRDefault="00F874CE" w:rsidP="00F874CE">
            <w:pPr>
              <w:pStyle w:val="Listenebene1"/>
              <w:rPr>
                <w:lang w:eastAsia="ar-SA"/>
              </w:rPr>
            </w:pPr>
            <w:r>
              <w:rPr>
                <w:bCs/>
                <w:lang w:eastAsia="ar-SA"/>
              </w:rPr>
              <w:t>s</w:t>
            </w:r>
            <w:r w:rsidRPr="00F874CE">
              <w:rPr>
                <w:bCs/>
                <w:lang w:eastAsia="ar-SA"/>
              </w:rPr>
              <w:t>chwere Lasten rückengerecht handhaben</w:t>
            </w:r>
            <w:r w:rsidR="0070620B">
              <w:rPr>
                <w:bCs/>
                <w:lang w:eastAsia="ar-SA"/>
              </w:rPr>
              <w:t xml:space="preserve">, </w:t>
            </w:r>
            <w:r w:rsidR="0044088E">
              <w:rPr>
                <w:bCs/>
                <w:lang w:eastAsia="ar-SA"/>
              </w:rPr>
              <w:t>d</w:t>
            </w:r>
            <w:r w:rsidRPr="00F874CE">
              <w:rPr>
                <w:bCs/>
                <w:lang w:eastAsia="ar-SA"/>
              </w:rPr>
              <w:t xml:space="preserve">. </w:t>
            </w:r>
            <w:r w:rsidR="0044088E">
              <w:rPr>
                <w:bCs/>
                <w:lang w:eastAsia="ar-SA"/>
              </w:rPr>
              <w:t>h</w:t>
            </w:r>
            <w:r w:rsidRPr="00F874CE">
              <w:rPr>
                <w:bCs/>
                <w:lang w:eastAsia="ar-SA"/>
              </w:rPr>
              <w:t xml:space="preserve">. körpernah </w:t>
            </w:r>
            <w:r w:rsidR="00F21D0D">
              <w:rPr>
                <w:bCs/>
                <w:lang w:eastAsia="ar-SA"/>
              </w:rPr>
              <w:t>h</w:t>
            </w:r>
            <w:r w:rsidRPr="00F874CE">
              <w:rPr>
                <w:bCs/>
                <w:lang w:eastAsia="ar-SA"/>
              </w:rPr>
              <w:t xml:space="preserve">eben und </w:t>
            </w:r>
            <w:r w:rsidR="00F21D0D">
              <w:rPr>
                <w:bCs/>
                <w:lang w:eastAsia="ar-SA"/>
              </w:rPr>
              <w:t>t</w:t>
            </w:r>
            <w:r w:rsidRPr="00F874CE">
              <w:rPr>
                <w:bCs/>
                <w:lang w:eastAsia="ar-SA"/>
              </w:rPr>
              <w:t xml:space="preserve">ragen, Beuge- und </w:t>
            </w:r>
            <w:proofErr w:type="spellStart"/>
            <w:r w:rsidRPr="00F874CE">
              <w:rPr>
                <w:bCs/>
                <w:lang w:eastAsia="ar-SA"/>
              </w:rPr>
              <w:t>Verdrehhaltungen</w:t>
            </w:r>
            <w:proofErr w:type="spellEnd"/>
            <w:r w:rsidR="00F21D0D">
              <w:rPr>
                <w:bCs/>
                <w:lang w:eastAsia="ar-SA"/>
              </w:rPr>
              <w:t xml:space="preserve"> vermeiden und</w:t>
            </w:r>
            <w:r w:rsidRPr="00F874CE">
              <w:rPr>
                <w:bCs/>
                <w:lang w:eastAsia="ar-SA"/>
              </w:rPr>
              <w:t xml:space="preserve"> geeignete Hilfsmittel verwenden</w:t>
            </w:r>
          </w:p>
          <w:p w14:paraId="11C9120A" w14:textId="6886D2EE" w:rsidR="008168DD" w:rsidRPr="00F874CE" w:rsidRDefault="00F874CE" w:rsidP="00F874CE">
            <w:pPr>
              <w:pStyle w:val="Listenebene1"/>
              <w:rPr>
                <w:lang w:eastAsia="ar-SA"/>
              </w:rPr>
            </w:pPr>
            <w:r w:rsidRPr="00F874CE">
              <w:rPr>
                <w:bCs/>
                <w:lang w:eastAsia="ar-SA"/>
              </w:rPr>
              <w:t xml:space="preserve">Beleuchtungseinrichtungen entsprechend der </w:t>
            </w:r>
            <w:r w:rsidR="00F54574">
              <w:rPr>
                <w:bCs/>
                <w:lang w:eastAsia="ar-SA"/>
              </w:rPr>
              <w:t>Arbeits</w:t>
            </w:r>
            <w:r w:rsidRPr="00F874CE">
              <w:rPr>
                <w:bCs/>
                <w:lang w:eastAsia="ar-SA"/>
              </w:rPr>
              <w:t>aufgabe benutzen</w:t>
            </w:r>
          </w:p>
        </w:tc>
      </w:tr>
      <w:tr w:rsidR="00F12127" w14:paraId="5BF1665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37E9221" w14:textId="77777777" w:rsidR="00FB079F" w:rsidRPr="00A934D4" w:rsidRDefault="00FB079F" w:rsidP="00A934D4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9B8D72E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323B55D" w14:textId="77777777" w:rsidR="00FB079F" w:rsidRDefault="00FB079F" w:rsidP="00F11D9D">
            <w:pPr>
              <w:pStyle w:val="berschrift1"/>
            </w:pPr>
          </w:p>
        </w:tc>
      </w:tr>
      <w:tr w:rsidR="009D7F7C" w14:paraId="74EABD7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5304C69" w14:textId="1B323A39" w:rsidR="009D7F7C" w:rsidRPr="00A934D4" w:rsidRDefault="009D7F7C" w:rsidP="00A934D4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DB3E70E" w14:textId="65310D75" w:rsidR="009D7F7C" w:rsidRDefault="0044088E" w:rsidP="00F874CE">
            <w:pPr>
              <w:pStyle w:val="Listenebene1"/>
            </w:pPr>
            <w:proofErr w:type="spellStart"/>
            <w:r>
              <w:t>aufsichtsführende</w:t>
            </w:r>
            <w:proofErr w:type="spellEnd"/>
            <w:r>
              <w:t xml:space="preserve"> Person</w:t>
            </w:r>
            <w:r w:rsidR="007142AD">
              <w:t xml:space="preserve"> </w:t>
            </w:r>
            <w:r w:rsidR="00476040">
              <w:t xml:space="preserve">über </w:t>
            </w:r>
            <w:r w:rsidR="00476040" w:rsidRPr="00F874CE">
              <w:rPr>
                <w:lang w:eastAsia="ar-SA"/>
              </w:rPr>
              <w:t>Störungen im Betriebsablauf und Schäden an Betriebseinrichtungen</w:t>
            </w:r>
            <w:r>
              <w:rPr>
                <w:lang w:eastAsia="ar-SA"/>
              </w:rPr>
              <w:t>,</w:t>
            </w:r>
            <w:r w:rsidR="00476040">
              <w:rPr>
                <w:lang w:eastAsia="ar-SA"/>
              </w:rPr>
              <w:t xml:space="preserve"> </w:t>
            </w:r>
            <w:r w:rsidR="00F21D0D">
              <w:rPr>
                <w:lang w:eastAsia="ar-SA"/>
              </w:rPr>
              <w:t xml:space="preserve">wie </w:t>
            </w:r>
            <w:r w:rsidR="00476040" w:rsidRPr="00F874CE">
              <w:rPr>
                <w:lang w:eastAsia="ar-SA"/>
              </w:rPr>
              <w:t>z. B. fehlende oder defekte Schutzeinrichtungen an Bandförderern</w:t>
            </w:r>
            <w:r>
              <w:rPr>
                <w:lang w:eastAsia="ar-SA"/>
              </w:rPr>
              <w:t>,</w:t>
            </w:r>
            <w:r w:rsidR="00476040">
              <w:t xml:space="preserve"> </w:t>
            </w:r>
            <w:r w:rsidR="007142AD">
              <w:t>informieren</w:t>
            </w:r>
          </w:p>
          <w:p w14:paraId="38F04744" w14:textId="0BC90D1C" w:rsidR="00F874CE" w:rsidRPr="00476040" w:rsidRDefault="00F874CE" w:rsidP="00F21D0D">
            <w:pPr>
              <w:pStyle w:val="Listenebene1"/>
              <w:rPr>
                <w:rFonts w:cs="Arial"/>
                <w:lang w:eastAsia="ar-SA"/>
              </w:rPr>
            </w:pPr>
            <w:r>
              <w:rPr>
                <w:lang w:eastAsia="ar-SA"/>
              </w:rPr>
              <w:t>b</w:t>
            </w:r>
            <w:r w:rsidRPr="00F874CE">
              <w:rPr>
                <w:lang w:eastAsia="ar-SA"/>
              </w:rPr>
              <w:t>eim Auffinden explosionsverdächtiger Gegenstände: Arbeit sofort einstellen</w:t>
            </w:r>
            <w:r w:rsidR="00F21D0D">
              <w:rPr>
                <w:lang w:eastAsia="ar-SA"/>
              </w:rPr>
              <w:t xml:space="preserve"> und </w:t>
            </w:r>
            <w:r w:rsidRPr="00F874CE">
              <w:rPr>
                <w:lang w:eastAsia="ar-SA"/>
              </w:rPr>
              <w:t>Fundstelle absperren und markiere</w:t>
            </w:r>
            <w:r>
              <w:rPr>
                <w:lang w:eastAsia="ar-SA"/>
              </w:rPr>
              <w:t>n</w:t>
            </w:r>
            <w:r w:rsidR="0044088E">
              <w:rPr>
                <w:lang w:eastAsia="ar-SA"/>
              </w:rPr>
              <w:t xml:space="preserve"> und Führungskraft (Name) informieren (Telefonnummer)</w:t>
            </w:r>
          </w:p>
        </w:tc>
      </w:tr>
      <w:tr w:rsidR="009D7F7C" w14:paraId="2D72CE7E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C7450AE" w14:textId="77777777" w:rsidR="009D7F7C" w:rsidRPr="00A934D4" w:rsidRDefault="009D7F7C" w:rsidP="00A934D4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45480F2F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87B4E2B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97B5C2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8688FD1" w14:textId="77777777" w:rsidR="009D7F7C" w:rsidRPr="00A934D4" w:rsidRDefault="008D58F7" w:rsidP="00A934D4">
            <w:pPr>
              <w:spacing w:before="40" w:after="40"/>
              <w:jc w:val="center"/>
            </w:pPr>
            <w:r w:rsidRPr="00A934D4">
              <w:rPr>
                <w:noProof/>
              </w:rPr>
              <w:drawing>
                <wp:inline distT="0" distB="0" distL="0" distR="0" wp14:anchorId="55B47C08" wp14:editId="08071693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E6208CF" w14:textId="77777777" w:rsidR="0008036B" w:rsidRDefault="007142AD" w:rsidP="00F874CE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1F8DCC5" w14:textId="77777777" w:rsidR="007142AD" w:rsidRDefault="0008036B" w:rsidP="00F874CE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633A36CC" w14:textId="77777777" w:rsidR="007142AD" w:rsidRDefault="007142AD" w:rsidP="00F874CE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B552A04" w14:textId="77777777" w:rsidR="007142AD" w:rsidRDefault="00F06650" w:rsidP="00F874CE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D39C99A" w14:textId="488D0A6D" w:rsidR="009D7F7C" w:rsidRDefault="00E53728" w:rsidP="00F874CE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A934D4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A934D4">
              <w:t xml:space="preserve"> (Was?)</w:t>
            </w:r>
          </w:p>
          <w:p w14:paraId="4CF7CCDF" w14:textId="624D5090" w:rsidR="00F874CE" w:rsidRDefault="00AD0AE3" w:rsidP="00A934D4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  <w:r w:rsidR="00F874CE" w:rsidRPr="00F874CE">
              <w:rPr>
                <w:lang w:eastAsia="ar-SA"/>
              </w:rPr>
              <w:t xml:space="preserve"> </w:t>
            </w:r>
          </w:p>
        </w:tc>
      </w:tr>
      <w:tr w:rsidR="009D7F7C" w14:paraId="28B6D62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C8A4503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F867AEE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526B33C" w14:textId="77777777" w:rsidR="009D7F7C" w:rsidRDefault="009D7F7C" w:rsidP="00F11D9D">
            <w:pPr>
              <w:pStyle w:val="berschrift1"/>
            </w:pPr>
          </w:p>
        </w:tc>
      </w:tr>
      <w:tr w:rsidR="008822F8" w14:paraId="2F5885D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9431381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6D4FF435" w14:textId="69D5CB67" w:rsidR="008822F8" w:rsidRPr="008822F8" w:rsidRDefault="0070620B" w:rsidP="00F874CE">
            <w:pPr>
              <w:pStyle w:val="Listenebene1"/>
            </w:pPr>
            <w:r>
              <w:t>Instandhaltungsarbeiten nur im dafür vorgesehenen Umfang und von hierzu beauftragten, fachkundigen Personen durchführen lassen</w:t>
            </w:r>
          </w:p>
        </w:tc>
      </w:tr>
    </w:tbl>
    <w:p w14:paraId="72149626" w14:textId="77777777" w:rsidR="000D5C63" w:rsidRDefault="00C82C24" w:rsidP="00357BA4">
      <w:r>
        <w:t>Datum, Unterschrift</w:t>
      </w:r>
    </w:p>
    <w:p w14:paraId="1AD11D5A" w14:textId="77777777" w:rsidR="00C82C24" w:rsidRDefault="00C82C24" w:rsidP="00357BA4"/>
    <w:p w14:paraId="635FCEC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FE5D" w14:textId="77777777" w:rsidR="00FD68FA" w:rsidRDefault="00FD68FA" w:rsidP="005C4990">
      <w:r>
        <w:separator/>
      </w:r>
    </w:p>
  </w:endnote>
  <w:endnote w:type="continuationSeparator" w:id="0">
    <w:p w14:paraId="477374C4" w14:textId="77777777" w:rsidR="00FD68FA" w:rsidRDefault="00FD68F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B76A" w14:textId="77777777" w:rsidR="00FD68FA" w:rsidRDefault="00FD68FA" w:rsidP="005C4990">
      <w:r>
        <w:separator/>
      </w:r>
    </w:p>
  </w:footnote>
  <w:footnote w:type="continuationSeparator" w:id="0">
    <w:p w14:paraId="4BA61DC6" w14:textId="77777777" w:rsidR="00FD68FA" w:rsidRDefault="00FD68F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2F1"/>
    <w:multiLevelType w:val="hybridMultilevel"/>
    <w:tmpl w:val="69ECF714"/>
    <w:lvl w:ilvl="0" w:tplc="9BAC8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4166E"/>
    <w:multiLevelType w:val="hybridMultilevel"/>
    <w:tmpl w:val="3DD6C804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B5C1B"/>
    <w:multiLevelType w:val="hybridMultilevel"/>
    <w:tmpl w:val="D05E3D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BA68BA"/>
    <w:multiLevelType w:val="hybridMultilevel"/>
    <w:tmpl w:val="D40E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C5B7A"/>
    <w:multiLevelType w:val="hybridMultilevel"/>
    <w:tmpl w:val="35F441A4"/>
    <w:lvl w:ilvl="0" w:tplc="CB5C32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F0745"/>
    <w:multiLevelType w:val="hybridMultilevel"/>
    <w:tmpl w:val="F7F28B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6"/>
  </w:num>
  <w:num w:numId="4">
    <w:abstractNumId w:val="45"/>
  </w:num>
  <w:num w:numId="5">
    <w:abstractNumId w:val="40"/>
  </w:num>
  <w:num w:numId="6">
    <w:abstractNumId w:val="5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9"/>
  </w:num>
  <w:num w:numId="14">
    <w:abstractNumId w:val="27"/>
  </w:num>
  <w:num w:numId="15">
    <w:abstractNumId w:val="19"/>
  </w:num>
  <w:num w:numId="16">
    <w:abstractNumId w:val="33"/>
  </w:num>
  <w:num w:numId="17">
    <w:abstractNumId w:val="14"/>
  </w:num>
  <w:num w:numId="18">
    <w:abstractNumId w:val="16"/>
  </w:num>
  <w:num w:numId="19">
    <w:abstractNumId w:val="11"/>
  </w:num>
  <w:num w:numId="20">
    <w:abstractNumId w:val="26"/>
  </w:num>
  <w:num w:numId="21">
    <w:abstractNumId w:val="8"/>
  </w:num>
  <w:num w:numId="22">
    <w:abstractNumId w:val="3"/>
  </w:num>
  <w:num w:numId="23">
    <w:abstractNumId w:val="31"/>
  </w:num>
  <w:num w:numId="24">
    <w:abstractNumId w:val="1"/>
  </w:num>
  <w:num w:numId="25">
    <w:abstractNumId w:val="32"/>
  </w:num>
  <w:num w:numId="26">
    <w:abstractNumId w:val="38"/>
  </w:num>
  <w:num w:numId="27">
    <w:abstractNumId w:val="35"/>
  </w:num>
  <w:num w:numId="28">
    <w:abstractNumId w:val="9"/>
  </w:num>
  <w:num w:numId="29">
    <w:abstractNumId w:val="44"/>
  </w:num>
  <w:num w:numId="30">
    <w:abstractNumId w:val="15"/>
  </w:num>
  <w:num w:numId="31">
    <w:abstractNumId w:val="12"/>
  </w:num>
  <w:num w:numId="32">
    <w:abstractNumId w:val="37"/>
  </w:num>
  <w:num w:numId="33">
    <w:abstractNumId w:val="34"/>
  </w:num>
  <w:num w:numId="34">
    <w:abstractNumId w:val="22"/>
  </w:num>
  <w:num w:numId="35">
    <w:abstractNumId w:val="25"/>
  </w:num>
  <w:num w:numId="36">
    <w:abstractNumId w:val="43"/>
  </w:num>
  <w:num w:numId="37">
    <w:abstractNumId w:val="42"/>
  </w:num>
  <w:num w:numId="38">
    <w:abstractNumId w:val="10"/>
  </w:num>
  <w:num w:numId="39">
    <w:abstractNumId w:val="4"/>
  </w:num>
  <w:num w:numId="40">
    <w:abstractNumId w:val="20"/>
  </w:num>
  <w:num w:numId="41">
    <w:abstractNumId w:val="28"/>
  </w:num>
  <w:num w:numId="42">
    <w:abstractNumId w:val="30"/>
  </w:num>
  <w:num w:numId="43">
    <w:abstractNumId w:val="2"/>
  </w:num>
  <w:num w:numId="44">
    <w:abstractNumId w:val="23"/>
  </w:num>
  <w:num w:numId="45">
    <w:abstractNumId w:val="2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F6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268B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C3BF6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23F6"/>
    <w:rsid w:val="00413240"/>
    <w:rsid w:val="00415FDC"/>
    <w:rsid w:val="00416B34"/>
    <w:rsid w:val="00421D2A"/>
    <w:rsid w:val="00431D58"/>
    <w:rsid w:val="004360F6"/>
    <w:rsid w:val="004371EB"/>
    <w:rsid w:val="0044088E"/>
    <w:rsid w:val="00440A39"/>
    <w:rsid w:val="00451AD5"/>
    <w:rsid w:val="00451D53"/>
    <w:rsid w:val="00453E2C"/>
    <w:rsid w:val="00460CB3"/>
    <w:rsid w:val="00465B8D"/>
    <w:rsid w:val="00467D37"/>
    <w:rsid w:val="004734F2"/>
    <w:rsid w:val="00476040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5529"/>
    <w:rsid w:val="00506E6A"/>
    <w:rsid w:val="00507DB0"/>
    <w:rsid w:val="00507E0B"/>
    <w:rsid w:val="00535B94"/>
    <w:rsid w:val="00545300"/>
    <w:rsid w:val="00545909"/>
    <w:rsid w:val="00547F18"/>
    <w:rsid w:val="0055165D"/>
    <w:rsid w:val="0055497D"/>
    <w:rsid w:val="00574BDF"/>
    <w:rsid w:val="00585143"/>
    <w:rsid w:val="00593D2E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0620B"/>
    <w:rsid w:val="00711B2F"/>
    <w:rsid w:val="007142AD"/>
    <w:rsid w:val="00731C2C"/>
    <w:rsid w:val="007472F8"/>
    <w:rsid w:val="00765441"/>
    <w:rsid w:val="00765A90"/>
    <w:rsid w:val="0077269C"/>
    <w:rsid w:val="007726F3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7F5B74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E353C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34D4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2D95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84909"/>
    <w:rsid w:val="00C93FB9"/>
    <w:rsid w:val="00C956C5"/>
    <w:rsid w:val="00CA4EC6"/>
    <w:rsid w:val="00CC140B"/>
    <w:rsid w:val="00CD246E"/>
    <w:rsid w:val="00CE09E1"/>
    <w:rsid w:val="00CE2CFE"/>
    <w:rsid w:val="00CF0877"/>
    <w:rsid w:val="00D14D94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1D0D"/>
    <w:rsid w:val="00F23F52"/>
    <w:rsid w:val="00F424C7"/>
    <w:rsid w:val="00F436FA"/>
    <w:rsid w:val="00F43990"/>
    <w:rsid w:val="00F54574"/>
    <w:rsid w:val="00F576A1"/>
    <w:rsid w:val="00F6144C"/>
    <w:rsid w:val="00F62515"/>
    <w:rsid w:val="00F72F37"/>
    <w:rsid w:val="00F85E33"/>
    <w:rsid w:val="00F874CE"/>
    <w:rsid w:val="00FB079F"/>
    <w:rsid w:val="00FB70AE"/>
    <w:rsid w:val="00FD3BE1"/>
    <w:rsid w:val="00FD68FA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69001"/>
  <w15:docId w15:val="{70E14674-7120-4213-BC27-9CEFC39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518B-CABB-4314-92D7-46337681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4-13 - Sortierung von Schrott - Muster-Betriebsanweisung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4-13 - Sortierung von Schrott - Muster-Betriebsanweisung</dc:title>
  <dc:creator>Berufsgenossenschaft Handel und Warenlogistik (BGHW)</dc:creator>
  <cp:lastModifiedBy>Richarz, Saskia</cp:lastModifiedBy>
  <cp:revision>19</cp:revision>
  <cp:lastPrinted>2024-07-19T05:45:00Z</cp:lastPrinted>
  <dcterms:created xsi:type="dcterms:W3CDTF">2024-09-09T08:26:00Z</dcterms:created>
  <dcterms:modified xsi:type="dcterms:W3CDTF">2026-03-27T03:46:00Z</dcterms:modified>
</cp:coreProperties>
</file>