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147A6306" w14:textId="77777777" w:rsidTr="00E06067">
        <w:tc>
          <w:tcPr>
            <w:tcW w:w="3214" w:type="dxa"/>
            <w:gridSpan w:val="2"/>
            <w:tcBorders>
              <w:top w:val="single" w:sz="36" w:space="0" w:color="F35449"/>
              <w:left w:val="single" w:sz="36" w:space="0" w:color="F35449"/>
              <w:bottom w:val="nil"/>
              <w:right w:val="nil"/>
            </w:tcBorders>
          </w:tcPr>
          <w:p w14:paraId="3EDA804A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F35449"/>
              <w:left w:val="nil"/>
              <w:bottom w:val="nil"/>
              <w:right w:val="nil"/>
            </w:tcBorders>
          </w:tcPr>
          <w:p w14:paraId="5F786D20" w14:textId="77777777" w:rsidR="00FB079F" w:rsidRPr="00AC7DB6" w:rsidRDefault="00FB079F" w:rsidP="00AC7DB6">
            <w:pPr>
              <w:pStyle w:val="Titel"/>
            </w:pPr>
            <w:r w:rsidRPr="00AC7DB6">
              <w:t>Betriebsanweisung</w:t>
            </w:r>
          </w:p>
          <w:p w14:paraId="29FF4117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 xml:space="preserve">gemäß § 14 </w:t>
            </w:r>
            <w:r w:rsidR="00A66F28">
              <w:rPr>
                <w:rFonts w:cs="Arial"/>
              </w:rPr>
              <w:t>Gef</w:t>
            </w:r>
            <w:r w:rsidRPr="00F424C7">
              <w:rPr>
                <w:rFonts w:cs="Arial"/>
              </w:rPr>
              <w:t>StoffV</w:t>
            </w:r>
            <w:r w:rsidR="00A66F28">
              <w:rPr>
                <w:rFonts w:cs="Arial"/>
              </w:rPr>
              <w:t xml:space="preserve"> und TRGS 555</w:t>
            </w:r>
          </w:p>
          <w:p w14:paraId="4070C860" w14:textId="77777777" w:rsidR="00AC7DB6" w:rsidRPr="00FB079F" w:rsidRDefault="001B4618" w:rsidP="00AC7DB6">
            <w:pPr>
              <w:pStyle w:val="Titel"/>
            </w:pPr>
            <w:r>
              <w:t>Schweißrauche</w:t>
            </w:r>
          </w:p>
        </w:tc>
        <w:tc>
          <w:tcPr>
            <w:tcW w:w="3214" w:type="dxa"/>
            <w:gridSpan w:val="2"/>
            <w:tcBorders>
              <w:top w:val="single" w:sz="36" w:space="0" w:color="F35449"/>
              <w:left w:val="nil"/>
              <w:bottom w:val="nil"/>
              <w:right w:val="single" w:sz="36" w:space="0" w:color="F35449"/>
            </w:tcBorders>
          </w:tcPr>
          <w:p w14:paraId="41C3ED7B" w14:textId="0254DC5B" w:rsidR="00FB079F" w:rsidRDefault="00FB079F" w:rsidP="00FB079F">
            <w:pPr>
              <w:jc w:val="right"/>
            </w:pPr>
            <w:r>
              <w:t>Stand: TT.MM.</w:t>
            </w:r>
            <w:r w:rsidR="00BF63F7">
              <w:t>JJJJ</w:t>
            </w:r>
          </w:p>
        </w:tc>
      </w:tr>
      <w:tr w:rsidR="00FB079F" w14:paraId="1DCBAA7B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3635A0C4" w14:textId="77777777" w:rsidR="00FB079F" w:rsidRPr="00E06067" w:rsidRDefault="00FB079F" w:rsidP="00C82C24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426552E6" w14:textId="77777777" w:rsidR="00FB079F" w:rsidRPr="00E06067" w:rsidRDefault="00F12127" w:rsidP="00C82C24">
            <w:pPr>
              <w:pStyle w:val="berschrift1"/>
              <w:outlineLvl w:val="0"/>
            </w:pPr>
            <w:r w:rsidRPr="00E06067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442A1746" w14:textId="77777777" w:rsidR="00FB079F" w:rsidRPr="00E06067" w:rsidRDefault="00FB079F" w:rsidP="00C82C24">
            <w:pPr>
              <w:pStyle w:val="berschrift1"/>
              <w:outlineLvl w:val="0"/>
            </w:pPr>
          </w:p>
        </w:tc>
      </w:tr>
      <w:tr w:rsidR="008168DD" w14:paraId="1A231DA8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</w:tcPr>
          <w:p w14:paraId="2957E031" w14:textId="77777777" w:rsidR="008168DD" w:rsidRPr="0057075B" w:rsidRDefault="008168DD" w:rsidP="00A66F28">
            <w:r w:rsidRPr="0057075B">
              <w:t>Betrieb</w:t>
            </w:r>
            <w:r w:rsidR="00D658BC">
              <w:t>:</w:t>
            </w:r>
          </w:p>
          <w:p w14:paraId="2B40716C" w14:textId="77777777" w:rsidR="008168DD" w:rsidRPr="0057075B" w:rsidRDefault="008168DD" w:rsidP="00A66F28">
            <w:r w:rsidRPr="0057075B">
              <w:t>Arbeitsbereich, Arbeitsplatz</w:t>
            </w:r>
            <w:r w:rsidR="00D658BC">
              <w:t>:</w:t>
            </w:r>
          </w:p>
          <w:p w14:paraId="624C09DC" w14:textId="77777777" w:rsidR="008168DD" w:rsidRDefault="008168DD" w:rsidP="00A66F28">
            <w:r w:rsidRPr="0057075B">
              <w:t>Tätigkeit</w:t>
            </w:r>
            <w:r w:rsidR="00D658BC">
              <w:t>:</w:t>
            </w:r>
            <w:r w:rsidR="001B4618">
              <w:t xml:space="preserve"> </w:t>
            </w:r>
            <w:r w:rsidR="007A19B5" w:rsidRPr="007A19B5">
              <w:t>Schweißen und Brennschneiden an Altmaterial im Freien</w:t>
            </w:r>
          </w:p>
        </w:tc>
      </w:tr>
      <w:tr w:rsidR="00FB079F" w14:paraId="78CFBED7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0357C9D" w14:textId="77777777" w:rsidR="00FB079F" w:rsidRPr="00DC4A28" w:rsidRDefault="00FB079F" w:rsidP="005F19FF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2EFA70EC" w14:textId="77777777" w:rsidR="00FB079F" w:rsidRPr="00E06067" w:rsidRDefault="00F12127" w:rsidP="00C82C24">
            <w:pPr>
              <w:pStyle w:val="berschrift1"/>
              <w:outlineLvl w:val="0"/>
            </w:pPr>
            <w:r w:rsidRPr="00E06067">
              <w:t>Gefahr</w:t>
            </w:r>
            <w:r w:rsidR="00A66F28" w:rsidRPr="00E06067">
              <w:t>stoffbezeichnung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8CAD810" w14:textId="77777777" w:rsidR="00FB079F" w:rsidRPr="00E06067" w:rsidRDefault="00FB079F" w:rsidP="00C82C24">
            <w:pPr>
              <w:pStyle w:val="berschrift1"/>
              <w:outlineLvl w:val="0"/>
            </w:pPr>
          </w:p>
        </w:tc>
      </w:tr>
      <w:tr w:rsidR="00A66F28" w14:paraId="2E82BFA6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vAlign w:val="center"/>
          </w:tcPr>
          <w:p w14:paraId="54D946EC" w14:textId="77777777" w:rsidR="00A66F28" w:rsidRPr="00DC4A28" w:rsidRDefault="007A19B5" w:rsidP="00CB6A9A">
            <w:r>
              <w:t xml:space="preserve">Schweißrauche – können Schwermetalle, Phosgen, Phenole, Phthalate, Blausäure, Schwefeldioxid, nitrose Gase </w:t>
            </w:r>
            <w:r>
              <w:br w:type="textWrapping" w:clear="all"/>
              <w:t>u. a. enthalten</w:t>
            </w:r>
          </w:p>
        </w:tc>
      </w:tr>
      <w:tr w:rsidR="005D642B" w14:paraId="7020651E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68FF1D11" w14:textId="77777777" w:rsidR="005D642B" w:rsidRPr="00DC4A28" w:rsidRDefault="005D642B" w:rsidP="005F19FF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E0B063F" w14:textId="77777777" w:rsidR="005D642B" w:rsidRPr="00E06067" w:rsidRDefault="005D642B" w:rsidP="00A66F28">
            <w:pPr>
              <w:pStyle w:val="berschrift1"/>
              <w:outlineLvl w:val="0"/>
            </w:pPr>
            <w:r w:rsidRPr="00E06067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27FB5609" w14:textId="77777777" w:rsidR="005D642B" w:rsidRPr="00E06067" w:rsidRDefault="005D642B" w:rsidP="00A66F28">
            <w:pPr>
              <w:pStyle w:val="berschrift1"/>
              <w:outlineLvl w:val="0"/>
            </w:pPr>
          </w:p>
        </w:tc>
      </w:tr>
      <w:tr w:rsidR="00A66F28" w14:paraId="422C0B4D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25D4258A" w14:textId="77777777" w:rsidR="00A66F28" w:rsidRPr="00DC4A28" w:rsidRDefault="007A19B5" w:rsidP="00D60000">
            <w:pPr>
              <w:spacing w:before="40"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 w:rsidRPr="00D41215">
              <w:rPr>
                <w:noProof/>
              </w:rPr>
              <w:drawing>
                <wp:inline distT="0" distB="0" distL="0" distR="0" wp14:anchorId="4D9C3DE2" wp14:editId="7DFEE189">
                  <wp:extent cx="612000" cy="612000"/>
                  <wp:effectExtent l="0" t="0" r="0" b="0"/>
                  <wp:docPr id="6" name="Grafik 6" descr="GHS-Gefahrenpiktogramm &quot;Gesundheitsgefahr&quot; (GHS0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ghs_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56B0D980" w14:textId="288C007C" w:rsidR="007A19B5" w:rsidRDefault="00F40CD9" w:rsidP="007A19B5">
            <w:pPr>
              <w:pStyle w:val="Listenebene1"/>
            </w:pPr>
            <w:r>
              <w:t xml:space="preserve">Atemwegserkrankungen </w:t>
            </w:r>
            <w:r w:rsidR="00003B12">
              <w:t>bei Eindringen der Schweißrauche in die Lunge</w:t>
            </w:r>
            <w:r w:rsidR="007A19B5">
              <w:t>, z. B. in Form von Lungen</w:t>
            </w:r>
            <w:r w:rsidR="00003B12">
              <w:t>-</w:t>
            </w:r>
            <w:r w:rsidR="007A19B5">
              <w:t>ödemen oder Krebserkrankungen</w:t>
            </w:r>
          </w:p>
          <w:p w14:paraId="5994F072" w14:textId="77777777" w:rsidR="00A66F28" w:rsidRDefault="007A19B5" w:rsidP="007A19B5">
            <w:pPr>
              <w:pStyle w:val="Listenebene1"/>
            </w:pPr>
            <w:r>
              <w:t>schwere körperliche Schädigungen bei fehlender oder falscher Benutzung von Atemschutz</w:t>
            </w:r>
          </w:p>
          <w:p w14:paraId="41D9234D" w14:textId="77777777" w:rsidR="00003B12" w:rsidRPr="00F62515" w:rsidRDefault="00003B12" w:rsidP="007A19B5">
            <w:pPr>
              <w:pStyle w:val="Listenebene1"/>
            </w:pPr>
            <w:r>
              <w:t>Lebensgefahr durch Filterschwelbrände</w:t>
            </w:r>
          </w:p>
        </w:tc>
      </w:tr>
      <w:tr w:rsidR="00FB079F" w14:paraId="4B11BD21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2EBA6A02" w14:textId="77777777" w:rsidR="00FB079F" w:rsidRPr="00DC4A28" w:rsidRDefault="00FB079F" w:rsidP="005F19FF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40818AD2" w14:textId="77777777" w:rsidR="00FB079F" w:rsidRPr="00E06067" w:rsidRDefault="00F12127" w:rsidP="00C82C24">
            <w:pPr>
              <w:pStyle w:val="berschrift1"/>
              <w:outlineLvl w:val="0"/>
            </w:pPr>
            <w:r w:rsidRPr="00E06067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44B767B1" w14:textId="77777777" w:rsidR="00FB079F" w:rsidRPr="00E06067" w:rsidRDefault="00FB079F" w:rsidP="00C82C24">
            <w:pPr>
              <w:pStyle w:val="berschrift1"/>
              <w:outlineLvl w:val="0"/>
            </w:pPr>
          </w:p>
        </w:tc>
      </w:tr>
      <w:tr w:rsidR="008168DD" w14:paraId="215ADCF1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02916DF0" w14:textId="77777777" w:rsidR="008168DD" w:rsidRPr="00DC4A28" w:rsidRDefault="007A19B5" w:rsidP="00D6000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61F4E30" wp14:editId="6A07665F">
                  <wp:extent cx="611021" cy="612000"/>
                  <wp:effectExtent l="0" t="0" r="0" b="0"/>
                  <wp:docPr id="4" name="Grafik 4" descr="Gebotszeichen &quot;Atemschutz benutzen&quot; (M01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gebo_m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02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20334696" w14:textId="77777777" w:rsidR="007A19B5" w:rsidRDefault="007A19B5" w:rsidP="007A19B5">
            <w:pPr>
              <w:pStyle w:val="Listenebene1"/>
            </w:pPr>
            <w:r>
              <w:t xml:space="preserve">Halbmaske mit Filter ABEK1-P2 oder </w:t>
            </w:r>
            <w:proofErr w:type="spellStart"/>
            <w:r>
              <w:t>Gebläsefiltergerät</w:t>
            </w:r>
            <w:proofErr w:type="spellEnd"/>
            <w:r>
              <w:t xml:space="preserve"> TH2A2P mit Helm benutzen, dabei beachten:</w:t>
            </w:r>
          </w:p>
          <w:p w14:paraId="6A27BD63" w14:textId="77777777" w:rsidR="007A19B5" w:rsidRDefault="007A19B5" w:rsidP="007A19B5">
            <w:pPr>
              <w:pStyle w:val="Listenebene2"/>
            </w:pPr>
            <w:r>
              <w:t xml:space="preserve">bei Nutzung der Halbmaske ist </w:t>
            </w:r>
            <w:r w:rsidR="00003B12">
              <w:t>eine</w:t>
            </w:r>
            <w:r>
              <w:t xml:space="preserve"> G 26-2 Eignungsuntersuchung erforderlich</w:t>
            </w:r>
          </w:p>
          <w:p w14:paraId="11996818" w14:textId="77777777" w:rsidR="007A19B5" w:rsidRDefault="007A19B5" w:rsidP="007A19B5">
            <w:pPr>
              <w:pStyle w:val="Listenebene2"/>
            </w:pPr>
            <w:r>
              <w:t xml:space="preserve">Bartträger dürfen nur </w:t>
            </w:r>
            <w:proofErr w:type="spellStart"/>
            <w:r>
              <w:t>Gebläsefiltergeräte</w:t>
            </w:r>
            <w:proofErr w:type="spellEnd"/>
            <w:r>
              <w:t xml:space="preserve"> verwenden</w:t>
            </w:r>
          </w:p>
          <w:p w14:paraId="453B0E20" w14:textId="77777777" w:rsidR="00003B12" w:rsidRDefault="00003B12" w:rsidP="007A19B5">
            <w:pPr>
              <w:pStyle w:val="Listenebene2"/>
            </w:pPr>
            <w:r>
              <w:t xml:space="preserve">die </w:t>
            </w:r>
            <w:r w:rsidR="007A19B5">
              <w:t xml:space="preserve">Tragedauer für Halbmasken mit Filter </w:t>
            </w:r>
            <w:r>
              <w:t xml:space="preserve">beträgt </w:t>
            </w:r>
            <w:r w:rsidR="007A19B5">
              <w:t>max</w:t>
            </w:r>
            <w:r>
              <w:t>imal</w:t>
            </w:r>
            <w:r w:rsidR="007A19B5">
              <w:t xml:space="preserve"> 105 </w:t>
            </w:r>
            <w:r>
              <w:t>Minuten, danach sind</w:t>
            </w:r>
            <w:r w:rsidR="007A19B5">
              <w:t xml:space="preserve"> mindestens 30 </w:t>
            </w:r>
            <w:r>
              <w:t>Minuten</w:t>
            </w:r>
            <w:r w:rsidR="007A19B5">
              <w:t xml:space="preserve"> Erholungsdauer</w:t>
            </w:r>
            <w:r>
              <w:t xml:space="preserve"> erforderlich</w:t>
            </w:r>
          </w:p>
          <w:p w14:paraId="0599BE51" w14:textId="77777777" w:rsidR="007A19B5" w:rsidRDefault="007A19B5" w:rsidP="007A19B5">
            <w:pPr>
              <w:pStyle w:val="Listenebene2"/>
            </w:pPr>
            <w:r>
              <w:t xml:space="preserve">Tragedauer für </w:t>
            </w:r>
            <w:proofErr w:type="spellStart"/>
            <w:r>
              <w:t>Gebläsefiltergeräte</w:t>
            </w:r>
            <w:proofErr w:type="spellEnd"/>
            <w:r>
              <w:t xml:space="preserve"> ist nicht eingeschränkt</w:t>
            </w:r>
          </w:p>
          <w:p w14:paraId="7626D0FC" w14:textId="77777777" w:rsidR="007A19B5" w:rsidRDefault="007A19B5" w:rsidP="007A19B5">
            <w:pPr>
              <w:pStyle w:val="Listenebene1"/>
            </w:pPr>
            <w:r>
              <w:t>Atemschutz vor der Benutzung auf augenscheinliche Mängel und Funktionsfähigkeit</w:t>
            </w:r>
            <w:r w:rsidR="00003B12">
              <w:t xml:space="preserve"> überprüfen</w:t>
            </w:r>
            <w:r>
              <w:t xml:space="preserve">, </w:t>
            </w:r>
            <w:r w:rsidR="00003B12">
              <w:br w:type="textWrapping" w:clear="all"/>
            </w:r>
            <w:r>
              <w:t>z. B. richtige/n Filter, Filterverfalldatum, Akkuladezustand</w:t>
            </w:r>
          </w:p>
          <w:p w14:paraId="4A2C5027" w14:textId="77777777" w:rsidR="007A19B5" w:rsidRDefault="007A19B5" w:rsidP="007A19B5">
            <w:pPr>
              <w:pStyle w:val="Listenebene1"/>
            </w:pPr>
            <w:r>
              <w:t xml:space="preserve">beim Anlegen des Atemschutzgeräts gemäß Unterweisung und Übung auf ausreichenden Dichtsitz achten, dazu Prüfung </w:t>
            </w:r>
            <w:proofErr w:type="gramStart"/>
            <w:r>
              <w:t>mittels selbst erzeugtem Über- oder Unterdruck</w:t>
            </w:r>
            <w:proofErr w:type="gramEnd"/>
            <w:r>
              <w:t xml:space="preserve"> durchführen</w:t>
            </w:r>
          </w:p>
          <w:p w14:paraId="210BC4B5" w14:textId="77777777" w:rsidR="007A19B5" w:rsidRDefault="007A19B5" w:rsidP="007A19B5">
            <w:pPr>
              <w:pStyle w:val="Listenebene1"/>
            </w:pPr>
            <w:r>
              <w:t>nach Filterdurchbruch oder -erschöpfung – erkennbar an Geruchswahrnehmung oder deutlich erhöhtem Atemwiderstand – sofort Filter wechseln</w:t>
            </w:r>
          </w:p>
          <w:p w14:paraId="5B8613BE" w14:textId="77777777" w:rsidR="007A19B5" w:rsidRDefault="007A19B5" w:rsidP="007A19B5">
            <w:pPr>
              <w:pStyle w:val="Listenebene1"/>
            </w:pPr>
            <w:r>
              <w:t>Filter vor Flammen und Schweißperlen schützen</w:t>
            </w:r>
          </w:p>
          <w:p w14:paraId="41B03E82" w14:textId="77777777" w:rsidR="008168DD" w:rsidRDefault="007A19B5" w:rsidP="007A19B5">
            <w:pPr>
              <w:pStyle w:val="Listenebene1"/>
            </w:pPr>
            <w:r>
              <w:t xml:space="preserve">Hinweise des </w:t>
            </w:r>
            <w:r w:rsidR="00003B12">
              <w:t>Atemschutz-/</w:t>
            </w:r>
            <w:r>
              <w:t>Geräteherstellers beachten, siehe Gebrauchsanleitung</w:t>
            </w:r>
          </w:p>
        </w:tc>
      </w:tr>
      <w:tr w:rsidR="00F12127" w14:paraId="11FA06CE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35DAC99E" w14:textId="77777777" w:rsidR="00FB079F" w:rsidRPr="00DC4A28" w:rsidRDefault="00FB079F" w:rsidP="005F19FF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2575717D" w14:textId="77777777" w:rsidR="00FB079F" w:rsidRPr="00E06067" w:rsidRDefault="00F12127" w:rsidP="00C82C24">
            <w:pPr>
              <w:pStyle w:val="berschrift1"/>
              <w:outlineLvl w:val="0"/>
            </w:pPr>
            <w:r w:rsidRPr="00E06067">
              <w:t xml:space="preserve">Verhalten </w:t>
            </w:r>
            <w:r w:rsidR="00C41755" w:rsidRPr="00E06067">
              <w:t>im Gefahrfall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258FA001" w14:textId="77777777" w:rsidR="00FB079F" w:rsidRPr="00E06067" w:rsidRDefault="00FB079F" w:rsidP="00C82C24">
            <w:pPr>
              <w:pStyle w:val="berschrift1"/>
              <w:outlineLvl w:val="0"/>
            </w:pPr>
          </w:p>
        </w:tc>
      </w:tr>
      <w:tr w:rsidR="009D7F7C" w14:paraId="2A005310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</w:tcPr>
          <w:p w14:paraId="3FE3C867" w14:textId="77777777" w:rsidR="009D7F7C" w:rsidRPr="00DC4A28" w:rsidRDefault="009D7F7C" w:rsidP="00D60000">
            <w:pPr>
              <w:spacing w:before="40" w:after="40"/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208C00C5" w14:textId="77777777" w:rsidR="007A19B5" w:rsidRDefault="007A19B5" w:rsidP="007A19B5">
            <w:pPr>
              <w:pStyle w:val="Listenebene1"/>
            </w:pPr>
            <w:r>
              <w:t>defekte Atemschutzgeräte sofort austauschen</w:t>
            </w:r>
          </w:p>
          <w:p w14:paraId="360647E1" w14:textId="77777777" w:rsidR="007A19B5" w:rsidRDefault="007A19B5" w:rsidP="007A19B5">
            <w:pPr>
              <w:pStyle w:val="Listenebene1"/>
            </w:pPr>
            <w:r>
              <w:t>im Gefahrfall und bei Atembeschwerden sofort Arbeiten einstellen, den Arbeitsplatz verlassen, das Atemschutzgerät ablegen und Führungskraft (Name) informieren (Telefonnummer)</w:t>
            </w:r>
          </w:p>
        </w:tc>
      </w:tr>
      <w:tr w:rsidR="009D7F7C" w14:paraId="029497AB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697F5BDC" w14:textId="77777777" w:rsidR="009D7F7C" w:rsidRPr="00DC4A28" w:rsidRDefault="009D7F7C" w:rsidP="005F19FF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5F3F8F6" w14:textId="77777777" w:rsidR="009D7F7C" w:rsidRPr="00E06067" w:rsidRDefault="009D7F7C" w:rsidP="004B1071">
            <w:pPr>
              <w:pStyle w:val="berschrift1"/>
              <w:outlineLvl w:val="0"/>
            </w:pPr>
            <w:r w:rsidRPr="00E06067">
              <w:t>Erste Hilfe</w:t>
            </w:r>
          </w:p>
        </w:tc>
        <w:tc>
          <w:tcPr>
            <w:tcW w:w="1224" w:type="dxa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shd w:val="clear" w:color="auto" w:fill="FABCBD"/>
            <w:vAlign w:val="center"/>
          </w:tcPr>
          <w:p w14:paraId="0BA2E0BE" w14:textId="77777777" w:rsidR="009D7F7C" w:rsidRPr="004B1071" w:rsidRDefault="009D7F7C" w:rsidP="004B1071">
            <w:r w:rsidRPr="004B1071">
              <w:t>Notruf: 112</w:t>
            </w:r>
          </w:p>
        </w:tc>
      </w:tr>
      <w:tr w:rsidR="009D7F7C" w14:paraId="3D371D14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198B28E8" w14:textId="77777777" w:rsidR="009D7F7C" w:rsidRPr="00DC4A28" w:rsidRDefault="00976157" w:rsidP="00003B12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38EF29AC" wp14:editId="4A1E792F">
                  <wp:extent cx="612000" cy="612000"/>
                  <wp:effectExtent l="0" t="0" r="0" b="0"/>
                  <wp:docPr id="1" name="Grafik 1" descr="Rettungszeichen &quot;Erste Hilfe&quot; (E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erhi_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0AACFF17" w14:textId="77777777" w:rsidR="007F1477" w:rsidRDefault="007F1477" w:rsidP="007F1477">
            <w:pPr>
              <w:pStyle w:val="Listenebene1"/>
            </w:pPr>
            <w:r>
              <w:t>E</w:t>
            </w:r>
            <w:r w:rsidR="00D60000">
              <w:t>rste Hilfe leisten:</w:t>
            </w:r>
          </w:p>
          <w:p w14:paraId="29C2BF51" w14:textId="56D7ADE9" w:rsidR="007F1477" w:rsidRDefault="007F1477" w:rsidP="007F1477">
            <w:pPr>
              <w:pStyle w:val="Listenebene2"/>
            </w:pPr>
            <w:r>
              <w:t>Erste</w:t>
            </w:r>
            <w:r w:rsidR="002A52CD">
              <w:t>-</w:t>
            </w:r>
            <w:r>
              <w:t>Hilfe-Einrichtungen</w:t>
            </w:r>
            <w:r w:rsidR="00D60000">
              <w:t xml:space="preserve">: </w:t>
            </w:r>
            <w:r w:rsidR="008B41F5">
              <w:t>(Was ist wo?)</w:t>
            </w:r>
          </w:p>
          <w:p w14:paraId="2F32557A" w14:textId="77777777" w:rsidR="007F1477" w:rsidRDefault="007F1477" w:rsidP="007F1477">
            <w:pPr>
              <w:pStyle w:val="Listenebene2"/>
            </w:pPr>
            <w:r>
              <w:t>Ersthelferinnen und Ersthelfer</w:t>
            </w:r>
            <w:r w:rsidR="00D60000">
              <w:t>: (Namen, Telefonnummern)</w:t>
            </w:r>
          </w:p>
          <w:p w14:paraId="3905F500" w14:textId="77777777" w:rsidR="007F1477" w:rsidRDefault="00D60000" w:rsidP="007F1477">
            <w:pPr>
              <w:pStyle w:val="Listenebene2"/>
            </w:pPr>
            <w:r>
              <w:t>(</w:t>
            </w:r>
            <w:r w:rsidR="007F1477">
              <w:t>Notrufnummern</w:t>
            </w:r>
            <w:r>
              <w:t>)</w:t>
            </w:r>
          </w:p>
          <w:p w14:paraId="3494C603" w14:textId="77777777" w:rsidR="007A19B5" w:rsidRDefault="007F1477" w:rsidP="007A19B5">
            <w:pPr>
              <w:pStyle w:val="Listenebene2"/>
            </w:pPr>
            <w:r>
              <w:t>besondere Erste</w:t>
            </w:r>
            <w:r w:rsidR="002A52CD">
              <w:t>-</w:t>
            </w:r>
            <w:r>
              <w:t>Hilfe-Maßnahmen</w:t>
            </w:r>
            <w:r w:rsidR="007A19B5">
              <w:t>: bei Atembeschwerden Ärztin bzw. Arzt aufsuchen</w:t>
            </w:r>
          </w:p>
          <w:p w14:paraId="4A7D1FBB" w14:textId="77777777" w:rsidR="003B14AD" w:rsidRDefault="003B14AD" w:rsidP="003B14AD">
            <w:pPr>
              <w:pStyle w:val="Listenebene1"/>
            </w:pPr>
            <w:r>
              <w:t>Erste-Hilfe-Leistungen dokumentieren</w:t>
            </w:r>
          </w:p>
        </w:tc>
      </w:tr>
      <w:tr w:rsidR="009D7F7C" w14:paraId="1D556C4E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0663616F" w14:textId="77777777" w:rsidR="009D7F7C" w:rsidRPr="005F19FF" w:rsidRDefault="009D7F7C" w:rsidP="005F19FF">
            <w:pPr>
              <w:pStyle w:val="berschrift1"/>
              <w:outlineLvl w:val="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2D9D98A5" w14:textId="77777777" w:rsidR="009D7F7C" w:rsidRPr="00E06067" w:rsidRDefault="00A66F28" w:rsidP="009D7F7C">
            <w:pPr>
              <w:pStyle w:val="berschrift1"/>
              <w:outlineLvl w:val="0"/>
            </w:pPr>
            <w:r w:rsidRPr="00E06067">
              <w:t>Sachgerechte</w:t>
            </w:r>
            <w:r w:rsidR="009D7F7C" w:rsidRPr="00E06067">
              <w:t xml:space="preserve"> Entsorgung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11F5CA0F" w14:textId="77777777" w:rsidR="009D7F7C" w:rsidRPr="00E06067" w:rsidRDefault="009D7F7C" w:rsidP="009D7F7C">
            <w:pPr>
              <w:pStyle w:val="berschrift1"/>
              <w:outlineLvl w:val="0"/>
            </w:pPr>
          </w:p>
        </w:tc>
      </w:tr>
      <w:tr w:rsidR="008822F8" w14:paraId="5DE063C8" w14:textId="77777777" w:rsidTr="00D60000">
        <w:trPr>
          <w:trHeight w:val="175"/>
        </w:trPr>
        <w:tc>
          <w:tcPr>
            <w:tcW w:w="1326" w:type="dxa"/>
            <w:tcBorders>
              <w:top w:val="nil"/>
              <w:left w:val="single" w:sz="36" w:space="0" w:color="F35449"/>
              <w:bottom w:val="single" w:sz="36" w:space="0" w:color="F35449"/>
              <w:right w:val="single" w:sz="4" w:space="0" w:color="FFFFFF" w:themeColor="background1"/>
            </w:tcBorders>
          </w:tcPr>
          <w:p w14:paraId="7128B16B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F35449"/>
              <w:right w:val="single" w:sz="36" w:space="0" w:color="F35449"/>
            </w:tcBorders>
          </w:tcPr>
          <w:p w14:paraId="412B41D8" w14:textId="77777777" w:rsidR="007A19B5" w:rsidRDefault="007A19B5" w:rsidP="007A19B5">
            <w:pPr>
              <w:pStyle w:val="Listenebene1"/>
            </w:pPr>
            <w:r>
              <w:t>Atemschutzgeräte bei Arbeitsunterbrechung in dafür vorgesehenen Behältern trocken aufbewahren</w:t>
            </w:r>
          </w:p>
          <w:p w14:paraId="3389CB91" w14:textId="77777777" w:rsidR="007A19B5" w:rsidRDefault="007A19B5" w:rsidP="007A19B5">
            <w:pPr>
              <w:pStyle w:val="Listenebene1"/>
            </w:pPr>
            <w:r>
              <w:t>Atemanschlüsse nach jeder Arbeitsschicht reinigen und wöchentlich desinfizieren</w:t>
            </w:r>
          </w:p>
          <w:p w14:paraId="48535A2F" w14:textId="77777777" w:rsidR="007A19B5" w:rsidRDefault="00003B12" w:rsidP="007A19B5">
            <w:pPr>
              <w:pStyle w:val="Listenebene1"/>
            </w:pPr>
            <w:r>
              <w:t>k</w:t>
            </w:r>
            <w:r w:rsidR="007A19B5">
              <w:t>eine Instandhaltungsarbeiten des Atemschutzgeräts am Arbeitsplatz durchführen</w:t>
            </w:r>
          </w:p>
          <w:p w14:paraId="40B7951E" w14:textId="77777777" w:rsidR="008822F8" w:rsidRPr="008822F8" w:rsidRDefault="00003B12" w:rsidP="007A19B5">
            <w:pPr>
              <w:pStyle w:val="Listenebene1"/>
            </w:pPr>
            <w:r>
              <w:t>e</w:t>
            </w:r>
            <w:r w:rsidR="007A19B5">
              <w:t xml:space="preserve">rschöpfte Filter im vorgesehenen Entsorgungsbehälter vor </w:t>
            </w:r>
            <w:r>
              <w:t xml:space="preserve">dem </w:t>
            </w:r>
            <w:r w:rsidR="007A19B5">
              <w:t>Meisterbüro ablege</w:t>
            </w:r>
            <w:r>
              <w:t>n</w:t>
            </w:r>
          </w:p>
        </w:tc>
      </w:tr>
    </w:tbl>
    <w:p w14:paraId="0460DF3A" w14:textId="77777777" w:rsidR="000D5C63" w:rsidRDefault="00C82C24" w:rsidP="00357BA4">
      <w:r>
        <w:t>Datum, Unterschrift</w:t>
      </w:r>
    </w:p>
    <w:p w14:paraId="1360794F" w14:textId="77777777" w:rsidR="00C82C24" w:rsidRDefault="00C82C24" w:rsidP="00357BA4"/>
    <w:p w14:paraId="771A78E1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13D3" w14:textId="77777777" w:rsidR="00D04AA8" w:rsidRDefault="00D04AA8" w:rsidP="005C4990">
      <w:r>
        <w:separator/>
      </w:r>
    </w:p>
  </w:endnote>
  <w:endnote w:type="continuationSeparator" w:id="0">
    <w:p w14:paraId="4B127AC9" w14:textId="77777777" w:rsidR="00D04AA8" w:rsidRDefault="00D04AA8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3BE6" w14:textId="77777777" w:rsidR="00D04AA8" w:rsidRDefault="00D04AA8" w:rsidP="005C4990">
      <w:r>
        <w:separator/>
      </w:r>
    </w:p>
  </w:footnote>
  <w:footnote w:type="continuationSeparator" w:id="0">
    <w:p w14:paraId="16262CAA" w14:textId="77777777" w:rsidR="00D04AA8" w:rsidRDefault="00D04AA8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7F7949"/>
    <w:multiLevelType w:val="hybridMultilevel"/>
    <w:tmpl w:val="8A5A3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01FC"/>
    <w:multiLevelType w:val="hybridMultilevel"/>
    <w:tmpl w:val="A802F0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7168E"/>
    <w:multiLevelType w:val="hybridMultilevel"/>
    <w:tmpl w:val="ED9CF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5"/>
  </w:num>
  <w:num w:numId="7">
    <w:abstractNumId w:val="18"/>
  </w:num>
  <w:num w:numId="8">
    <w:abstractNumId w:val="0"/>
  </w:num>
  <w:num w:numId="9">
    <w:abstractNumId w:val="13"/>
  </w:num>
  <w:num w:numId="10">
    <w:abstractNumId w:val="21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5"/>
  </w:num>
  <w:num w:numId="15">
    <w:abstractNumId w:val="19"/>
  </w:num>
  <w:num w:numId="16">
    <w:abstractNumId w:val="30"/>
  </w:num>
  <w:num w:numId="17">
    <w:abstractNumId w:val="14"/>
  </w:num>
  <w:num w:numId="18">
    <w:abstractNumId w:val="16"/>
  </w:num>
  <w:num w:numId="19">
    <w:abstractNumId w:val="11"/>
  </w:num>
  <w:num w:numId="20">
    <w:abstractNumId w:val="24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2"/>
  </w:num>
  <w:num w:numId="35">
    <w:abstractNumId w:val="23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0"/>
  </w:num>
  <w:num w:numId="41">
    <w:abstractNumId w:val="4"/>
  </w:num>
  <w:num w:numId="42">
    <w:abstractNumId w:val="1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18"/>
    <w:rsid w:val="00003B12"/>
    <w:rsid w:val="0000510F"/>
    <w:rsid w:val="00013BA9"/>
    <w:rsid w:val="00014D33"/>
    <w:rsid w:val="00022C69"/>
    <w:rsid w:val="00033502"/>
    <w:rsid w:val="000356C0"/>
    <w:rsid w:val="00037B84"/>
    <w:rsid w:val="0004273C"/>
    <w:rsid w:val="00047CF0"/>
    <w:rsid w:val="00061A4C"/>
    <w:rsid w:val="00066847"/>
    <w:rsid w:val="00081BA8"/>
    <w:rsid w:val="0009389C"/>
    <w:rsid w:val="0009438D"/>
    <w:rsid w:val="000A041F"/>
    <w:rsid w:val="000A36E7"/>
    <w:rsid w:val="000A4187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E645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4618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161F"/>
    <w:rsid w:val="00234174"/>
    <w:rsid w:val="00250812"/>
    <w:rsid w:val="00256D0E"/>
    <w:rsid w:val="00260BB9"/>
    <w:rsid w:val="00271A97"/>
    <w:rsid w:val="00275C99"/>
    <w:rsid w:val="002810B5"/>
    <w:rsid w:val="00297769"/>
    <w:rsid w:val="00297E9A"/>
    <w:rsid w:val="002A52CD"/>
    <w:rsid w:val="002C1026"/>
    <w:rsid w:val="002C45F9"/>
    <w:rsid w:val="002C57E4"/>
    <w:rsid w:val="002D1ECD"/>
    <w:rsid w:val="002D6451"/>
    <w:rsid w:val="002D6A17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A3E"/>
    <w:rsid w:val="00397950"/>
    <w:rsid w:val="003A754D"/>
    <w:rsid w:val="003B14AD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AA4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1071"/>
    <w:rsid w:val="004B2696"/>
    <w:rsid w:val="004B38C6"/>
    <w:rsid w:val="004D2613"/>
    <w:rsid w:val="004D43C7"/>
    <w:rsid w:val="004F0791"/>
    <w:rsid w:val="0050297D"/>
    <w:rsid w:val="00503F1E"/>
    <w:rsid w:val="00506E6A"/>
    <w:rsid w:val="00507DB0"/>
    <w:rsid w:val="00507E0B"/>
    <w:rsid w:val="00535B94"/>
    <w:rsid w:val="00545300"/>
    <w:rsid w:val="00547F18"/>
    <w:rsid w:val="0055165D"/>
    <w:rsid w:val="00556B25"/>
    <w:rsid w:val="00574BDF"/>
    <w:rsid w:val="00585143"/>
    <w:rsid w:val="00597081"/>
    <w:rsid w:val="005C2969"/>
    <w:rsid w:val="005C4990"/>
    <w:rsid w:val="005C61EA"/>
    <w:rsid w:val="005D642B"/>
    <w:rsid w:val="005E3031"/>
    <w:rsid w:val="005E3B07"/>
    <w:rsid w:val="005E5F79"/>
    <w:rsid w:val="005E6465"/>
    <w:rsid w:val="005F19FF"/>
    <w:rsid w:val="006033F1"/>
    <w:rsid w:val="00603F62"/>
    <w:rsid w:val="00632360"/>
    <w:rsid w:val="00633F25"/>
    <w:rsid w:val="0063621C"/>
    <w:rsid w:val="00636339"/>
    <w:rsid w:val="00643FCE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441"/>
    <w:rsid w:val="00765A90"/>
    <w:rsid w:val="0077269C"/>
    <w:rsid w:val="007845CE"/>
    <w:rsid w:val="007A19B5"/>
    <w:rsid w:val="007B3820"/>
    <w:rsid w:val="007B4EFD"/>
    <w:rsid w:val="007B5FAC"/>
    <w:rsid w:val="007C62A9"/>
    <w:rsid w:val="007C770B"/>
    <w:rsid w:val="007D6FF4"/>
    <w:rsid w:val="007D7E60"/>
    <w:rsid w:val="007E0659"/>
    <w:rsid w:val="007F1477"/>
    <w:rsid w:val="00806729"/>
    <w:rsid w:val="00806E03"/>
    <w:rsid w:val="00812725"/>
    <w:rsid w:val="008168DD"/>
    <w:rsid w:val="00816D6B"/>
    <w:rsid w:val="00822D9C"/>
    <w:rsid w:val="00831A85"/>
    <w:rsid w:val="008337C8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A787F"/>
    <w:rsid w:val="008B0633"/>
    <w:rsid w:val="008B32B9"/>
    <w:rsid w:val="008B41F5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0FE5"/>
    <w:rsid w:val="00914A61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76157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20F17"/>
    <w:rsid w:val="00A30127"/>
    <w:rsid w:val="00A34BA0"/>
    <w:rsid w:val="00A360DB"/>
    <w:rsid w:val="00A40AB0"/>
    <w:rsid w:val="00A52D89"/>
    <w:rsid w:val="00A534C1"/>
    <w:rsid w:val="00A60751"/>
    <w:rsid w:val="00A64FA8"/>
    <w:rsid w:val="00A66D23"/>
    <w:rsid w:val="00A66F28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C7DB6"/>
    <w:rsid w:val="00AD1730"/>
    <w:rsid w:val="00AD2CEA"/>
    <w:rsid w:val="00AF1BF7"/>
    <w:rsid w:val="00B036DD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2F86"/>
    <w:rsid w:val="00BC6CB9"/>
    <w:rsid w:val="00BC7FBB"/>
    <w:rsid w:val="00BD0E5D"/>
    <w:rsid w:val="00BD32FD"/>
    <w:rsid w:val="00BD59C7"/>
    <w:rsid w:val="00BD7EAD"/>
    <w:rsid w:val="00BF1235"/>
    <w:rsid w:val="00BF63B2"/>
    <w:rsid w:val="00BF63F7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B6A9A"/>
    <w:rsid w:val="00CC140B"/>
    <w:rsid w:val="00CD64F0"/>
    <w:rsid w:val="00CE09E1"/>
    <w:rsid w:val="00CE2CFE"/>
    <w:rsid w:val="00CF0877"/>
    <w:rsid w:val="00D04AA8"/>
    <w:rsid w:val="00D156B0"/>
    <w:rsid w:val="00D33160"/>
    <w:rsid w:val="00D421DD"/>
    <w:rsid w:val="00D43633"/>
    <w:rsid w:val="00D5423E"/>
    <w:rsid w:val="00D563C8"/>
    <w:rsid w:val="00D60000"/>
    <w:rsid w:val="00D658BC"/>
    <w:rsid w:val="00D92536"/>
    <w:rsid w:val="00D95804"/>
    <w:rsid w:val="00DA7BF2"/>
    <w:rsid w:val="00DB49FD"/>
    <w:rsid w:val="00DB4E4A"/>
    <w:rsid w:val="00DB702F"/>
    <w:rsid w:val="00DC4A28"/>
    <w:rsid w:val="00DD58D8"/>
    <w:rsid w:val="00E06067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23AF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2127"/>
    <w:rsid w:val="00F23F52"/>
    <w:rsid w:val="00F40CD9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7684"/>
    <w:rsid w:val="00FF223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78B7F"/>
  <w15:docId w15:val="{F2AEE50D-3797-45A5-8ABF-C59F323C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C7DB6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7DB6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515D-5026-4B83-8780-AC2443CD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22-4 - Schweißrauche - Atemschutz - Muster-Betriebsanweisungen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22-4 - Schweißrauche - Atemschutz - Muster-Betriebsanweisungen</dc:title>
  <dc:creator>Berufsgenossenschaft Handel und Warenlogistik (BGHW)</dc:creator>
  <cp:lastModifiedBy>Richarz, Saskia</cp:lastModifiedBy>
  <cp:revision>13</cp:revision>
  <cp:lastPrinted>2021-12-08T14:52:00Z</cp:lastPrinted>
  <dcterms:created xsi:type="dcterms:W3CDTF">2024-09-02T07:27:00Z</dcterms:created>
  <dcterms:modified xsi:type="dcterms:W3CDTF">2026-03-27T03:21:00Z</dcterms:modified>
</cp:coreProperties>
</file>