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77A3C521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15244EEF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2CF4EB4F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4AF4104A" w14:textId="77777777" w:rsidR="00BF3102" w:rsidRPr="00BF3102" w:rsidRDefault="00547643" w:rsidP="00BF3102">
            <w:pPr>
              <w:pStyle w:val="Titel"/>
            </w:pPr>
            <w:r>
              <w:t>Hebebühnen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1021B184" w14:textId="58D44BCF" w:rsidR="00FB079F" w:rsidRDefault="00FB079F" w:rsidP="00F11D9D">
            <w:pPr>
              <w:jc w:val="right"/>
            </w:pPr>
            <w:r>
              <w:t>Stand: TT.MM.</w:t>
            </w:r>
            <w:r w:rsidR="00D625D5">
              <w:t>JJJJ</w:t>
            </w:r>
          </w:p>
        </w:tc>
      </w:tr>
      <w:tr w:rsidR="00FB079F" w14:paraId="0057023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0CE7B52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C5DEE33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A880C91" w14:textId="77777777" w:rsidR="00FB079F" w:rsidRDefault="00FB079F" w:rsidP="00F11D9D">
            <w:pPr>
              <w:pStyle w:val="berschrift1"/>
            </w:pPr>
          </w:p>
        </w:tc>
      </w:tr>
      <w:tr w:rsidR="008168DD" w14:paraId="330238B8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24FC2B1B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790E76B6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3AED0C6B" w14:textId="77777777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547643">
              <w:t xml:space="preserve"> Arbeiten mit Hebebühnen</w:t>
            </w:r>
          </w:p>
        </w:tc>
      </w:tr>
      <w:tr w:rsidR="00FB079F" w14:paraId="5BE44DB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746A822" w14:textId="77777777" w:rsidR="00FB079F" w:rsidRPr="00446643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CAD1084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65F9502" w14:textId="77777777" w:rsidR="00FB079F" w:rsidRDefault="00FB079F" w:rsidP="00F11D9D">
            <w:pPr>
              <w:pStyle w:val="berschrift1"/>
            </w:pPr>
          </w:p>
        </w:tc>
      </w:tr>
      <w:tr w:rsidR="008168DD" w14:paraId="70A30F5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0860CBE" w14:textId="77777777" w:rsidR="008168DD" w:rsidRPr="00446643" w:rsidRDefault="00547643" w:rsidP="0005473E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446643">
              <w:rPr>
                <w:noProof/>
                <w:color w:val="000000" w:themeColor="text1"/>
              </w:rPr>
              <w:drawing>
                <wp:inline distT="0" distB="0" distL="0" distR="0" wp14:anchorId="097BF002" wp14:editId="72B3220A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1A3B5C2" w14:textId="77777777" w:rsidR="00547643" w:rsidRDefault="00547643" w:rsidP="00547643">
            <w:pPr>
              <w:pStyle w:val="Listenebene1"/>
            </w:pPr>
            <w:r>
              <w:t>Abstürzen oder Herabfallen von Lasten oder Teilen der Last</w:t>
            </w:r>
          </w:p>
          <w:p w14:paraId="50809A0F" w14:textId="77777777" w:rsidR="008168DD" w:rsidRDefault="00547643" w:rsidP="00547643">
            <w:pPr>
              <w:pStyle w:val="Listenebene1"/>
            </w:pPr>
            <w:r>
              <w:t>Quetsch- und Schergefahren beim Bewegen der Hebebühne</w:t>
            </w:r>
          </w:p>
        </w:tc>
      </w:tr>
      <w:tr w:rsidR="00FB079F" w14:paraId="1328BA0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A902092" w14:textId="77777777" w:rsidR="00FB079F" w:rsidRPr="00446643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63E6212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2452EFE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1051DA8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C75DD76" w14:textId="77777777" w:rsidR="008168DD" w:rsidRPr="00446643" w:rsidRDefault="00547643" w:rsidP="0005473E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446643">
              <w:rPr>
                <w:noProof/>
                <w:color w:val="000000" w:themeColor="text1"/>
              </w:rPr>
              <w:drawing>
                <wp:inline distT="0" distB="0" distL="0" distR="0" wp14:anchorId="2BCAB008" wp14:editId="19CFF781">
                  <wp:extent cx="612000" cy="612000"/>
                  <wp:effectExtent l="0" t="0" r="0" b="0"/>
                  <wp:docPr id="32" name="Grafik 32" descr="Verbotszeichen „Personenbeförderung verboten“ (P02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0BDCACF" w14:textId="77777777" w:rsidR="00547643" w:rsidRDefault="00547643" w:rsidP="00547643">
            <w:r>
              <w:t>Vor Arbeitsantritt:</w:t>
            </w:r>
          </w:p>
          <w:p w14:paraId="3C1A6A53" w14:textId="4CF5EFE0" w:rsidR="00547643" w:rsidRDefault="006C7F03" w:rsidP="00547643">
            <w:pPr>
              <w:pStyle w:val="Listenebene1"/>
            </w:pPr>
            <w:r>
              <w:t>Hebebühnen nur gemäß Auftrag und Befähigung nach Unterweisung bedienen; Mindestalter 18 Jahre</w:t>
            </w:r>
          </w:p>
          <w:p w14:paraId="5C6DC732" w14:textId="30901C6F" w:rsidR="00547643" w:rsidRDefault="00547643" w:rsidP="00547643">
            <w:pPr>
              <w:pStyle w:val="Listenebene1"/>
            </w:pPr>
            <w:r>
              <w:t>bei Arbeiten mehrerer Personen ein</w:t>
            </w:r>
            <w:r w:rsidR="0005473E">
              <w:t>e</w:t>
            </w:r>
            <w:r>
              <w:t xml:space="preserve"> </w:t>
            </w:r>
            <w:proofErr w:type="spellStart"/>
            <w:r w:rsidR="0005473E">
              <w:t>a</w:t>
            </w:r>
            <w:r>
              <w:t>ufsichtsführende</w:t>
            </w:r>
            <w:proofErr w:type="spellEnd"/>
            <w:r w:rsidR="0005473E">
              <w:t xml:space="preserve"> Person </w:t>
            </w:r>
            <w:r>
              <w:t>bestimmen</w:t>
            </w:r>
          </w:p>
          <w:p w14:paraId="7A7FA938" w14:textId="77777777" w:rsidR="00547643" w:rsidRDefault="00547643" w:rsidP="00547643">
            <w:pPr>
              <w:pStyle w:val="Listenebene1"/>
            </w:pPr>
            <w:r>
              <w:t>vor Beginn der Arbeit Funktionsüberprüfung durchführen</w:t>
            </w:r>
          </w:p>
          <w:p w14:paraId="0E8BC44E" w14:textId="77777777" w:rsidR="00547643" w:rsidRPr="00922F11" w:rsidRDefault="00547643" w:rsidP="00547643">
            <w:pPr>
              <w:pStyle w:val="Listenebene1"/>
            </w:pPr>
            <w:r>
              <w:t>Betriebsanleitung des Herstellers beachten</w:t>
            </w:r>
          </w:p>
          <w:p w14:paraId="69981351" w14:textId="01970906" w:rsidR="00547643" w:rsidRDefault="0005473E" w:rsidP="00547643">
            <w:pPr>
              <w:pStyle w:val="Listenebene1"/>
            </w:pPr>
            <w:r>
              <w:t xml:space="preserve">Hebebühne </w:t>
            </w:r>
            <w:r w:rsidR="00547643">
              <w:t>nur bestimmungsgemäß</w:t>
            </w:r>
            <w:r>
              <w:t xml:space="preserve"> verwenden</w:t>
            </w:r>
          </w:p>
          <w:p w14:paraId="0A2A0709" w14:textId="0EBF5935" w:rsidR="00547643" w:rsidRDefault="00547643" w:rsidP="006706F5">
            <w:pPr>
              <w:spacing w:before="120"/>
            </w:pPr>
            <w:r>
              <w:t>Während des Betriebs:</w:t>
            </w:r>
          </w:p>
          <w:p w14:paraId="095C9A5F" w14:textId="77777777" w:rsidR="00547643" w:rsidRDefault="00547643" w:rsidP="00547643">
            <w:pPr>
              <w:pStyle w:val="Listenebene1"/>
            </w:pPr>
            <w:r>
              <w:t>auf Quetsch- und Schergefahren zur Umgebung achten</w:t>
            </w:r>
          </w:p>
          <w:p w14:paraId="409AE788" w14:textId="77777777" w:rsidR="00547643" w:rsidRDefault="00547643" w:rsidP="00547643">
            <w:pPr>
              <w:pStyle w:val="Listenebene1"/>
            </w:pPr>
            <w:r>
              <w:t>Hebebühne nicht über zulässige Höchstlast belasten</w:t>
            </w:r>
          </w:p>
          <w:p w14:paraId="11B12F04" w14:textId="77777777" w:rsidR="00547643" w:rsidRDefault="00547643" w:rsidP="00547643">
            <w:pPr>
              <w:pStyle w:val="Listenebene1"/>
            </w:pPr>
            <w:r>
              <w:t>keine Personen hochfahren</w:t>
            </w:r>
          </w:p>
          <w:p w14:paraId="5565616D" w14:textId="3F3F8237" w:rsidR="00547643" w:rsidRDefault="00547643" w:rsidP="00547643">
            <w:pPr>
              <w:pStyle w:val="Listenebene1"/>
            </w:pPr>
            <w:r>
              <w:t>Hebebühne nicht in Schwingungen versetzen</w:t>
            </w:r>
            <w:r w:rsidR="006C7F03">
              <w:t>;</w:t>
            </w:r>
            <w:r>
              <w:t xml:space="preserve"> Aufschaukeln vermeiden</w:t>
            </w:r>
          </w:p>
          <w:p w14:paraId="2D577C8C" w14:textId="77777777" w:rsidR="008168DD" w:rsidRDefault="00547643" w:rsidP="00547643">
            <w:pPr>
              <w:pStyle w:val="Listenebene1"/>
            </w:pPr>
            <w:r>
              <w:t>beim Senken nicht im Bewegungsbereich der Hebebühne aufhalten</w:t>
            </w:r>
          </w:p>
        </w:tc>
      </w:tr>
      <w:tr w:rsidR="00F12127" w14:paraId="7CEFC9B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F3A4F4E" w14:textId="77777777" w:rsidR="00FB079F" w:rsidRPr="00446643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B013561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869C679" w14:textId="77777777" w:rsidR="00FB079F" w:rsidRDefault="00FB079F" w:rsidP="00F11D9D">
            <w:pPr>
              <w:pStyle w:val="berschrift1"/>
            </w:pPr>
          </w:p>
        </w:tc>
      </w:tr>
      <w:tr w:rsidR="009D7F7C" w14:paraId="35A223C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61AC023" w14:textId="77777777" w:rsidR="009D7F7C" w:rsidRPr="00446643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B49B0FF" w14:textId="74020FBC" w:rsidR="009D7F7C" w:rsidRDefault="007142AD" w:rsidP="00547643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  <w:r w:rsidR="0005473E">
              <w:t xml:space="preserve"> – auch über etwaige Mängel</w:t>
            </w:r>
          </w:p>
          <w:p w14:paraId="1AC5E9AC" w14:textId="3EC7445E" w:rsidR="00547643" w:rsidRPr="0005473E" w:rsidRDefault="00547643" w:rsidP="0005473E">
            <w:pPr>
              <w:pStyle w:val="Listenebene1"/>
              <w:rPr>
                <w:rFonts w:cs="Arial"/>
              </w:rPr>
            </w:pPr>
            <w:r>
              <w:t>bei Störungen sofort den Betrieb der Hebebühne einstellen</w:t>
            </w:r>
            <w:r w:rsidR="0005473E">
              <w:t xml:space="preserve"> und diese </w:t>
            </w:r>
            <w:r>
              <w:t>gegen irrtümliche Benutzung sichern</w:t>
            </w:r>
            <w:r w:rsidR="0005473E">
              <w:t>, wenn erforderlich N</w:t>
            </w:r>
            <w:r w:rsidRPr="00B07702">
              <w:t>ot-Ste</w:t>
            </w:r>
            <w:r>
              <w:t>uerung oder Not-Ablass betätigen</w:t>
            </w:r>
          </w:p>
        </w:tc>
      </w:tr>
      <w:tr w:rsidR="009D7F7C" w14:paraId="361A6727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8428CC4" w14:textId="77777777" w:rsidR="009D7F7C" w:rsidRPr="00446643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1C1EF307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6A5E1361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1A7463D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DF400C3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1170C0DD" wp14:editId="2DA39BCD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4CDF828" w14:textId="77777777" w:rsidR="0008036B" w:rsidRDefault="007142AD" w:rsidP="00547643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6CB5DCA9" w14:textId="77777777" w:rsidR="007142AD" w:rsidRDefault="0008036B" w:rsidP="00547643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17DF4033" w14:textId="77777777" w:rsidR="007142AD" w:rsidRDefault="007142AD" w:rsidP="00547643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6AAEA14B" w14:textId="77777777" w:rsidR="007142AD" w:rsidRDefault="00F06650" w:rsidP="00547643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486EA000" w14:textId="11262B24" w:rsidR="009D7F7C" w:rsidRDefault="007142AD" w:rsidP="00547643">
            <w:pPr>
              <w:pStyle w:val="Listenebene2"/>
            </w:pPr>
            <w:r>
              <w:t xml:space="preserve">besondere </w:t>
            </w:r>
            <w:r w:rsidR="0005473E">
              <w:t xml:space="preserve">betriebliche </w:t>
            </w:r>
            <w:r>
              <w:t>Erste</w:t>
            </w:r>
            <w:r w:rsidR="00E53728">
              <w:t>-</w:t>
            </w:r>
            <w:r>
              <w:t>Hilfe-Maßnahmen</w:t>
            </w:r>
            <w:r w:rsidR="00AD0AE3">
              <w:t>:</w:t>
            </w:r>
            <w:r w:rsidR="0005473E">
              <w:t xml:space="preserve"> Unfallstelle sichern</w:t>
            </w:r>
          </w:p>
          <w:p w14:paraId="0042B708" w14:textId="050F04CA" w:rsidR="00547643" w:rsidRDefault="00AD0AE3" w:rsidP="0005473E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0DC3694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E279A01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04C1194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14B3881" w14:textId="77777777" w:rsidR="009D7F7C" w:rsidRDefault="009D7F7C" w:rsidP="00F11D9D">
            <w:pPr>
              <w:pStyle w:val="berschrift1"/>
            </w:pPr>
          </w:p>
        </w:tc>
      </w:tr>
      <w:tr w:rsidR="008822F8" w14:paraId="4FA7236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1CA9CBE4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38FFA52C" w14:textId="201D587C" w:rsidR="00547643" w:rsidRDefault="00547643" w:rsidP="00547643">
            <w:pPr>
              <w:pStyle w:val="Listenebene1"/>
            </w:pPr>
            <w:r>
              <w:t xml:space="preserve">Reparatur nur von fachkundigen und dazu beauftragten Personen </w:t>
            </w:r>
            <w:r w:rsidR="0005473E">
              <w:t>durchführen lassen</w:t>
            </w:r>
          </w:p>
          <w:p w14:paraId="42705D6E" w14:textId="516AE33C" w:rsidR="00547643" w:rsidRPr="00AA14C6" w:rsidRDefault="00547643" w:rsidP="00547643">
            <w:pPr>
              <w:pStyle w:val="Listenebene1"/>
            </w:pPr>
            <w:proofErr w:type="spellStart"/>
            <w:r w:rsidRPr="00AA14C6">
              <w:t>Füllstandsmengen</w:t>
            </w:r>
            <w:proofErr w:type="spellEnd"/>
            <w:r w:rsidRPr="00AA14C6">
              <w:t xml:space="preserve"> der Betriebsflüssigkeiten</w:t>
            </w:r>
            <w:r w:rsidR="00F6448F">
              <w:t xml:space="preserve">, </w:t>
            </w:r>
            <w:r w:rsidRPr="00AA14C6">
              <w:t>z.</w:t>
            </w:r>
            <w:r>
              <w:t xml:space="preserve"> </w:t>
            </w:r>
            <w:r w:rsidRPr="00AA14C6">
              <w:t>B. Hydrauliköl</w:t>
            </w:r>
            <w:r w:rsidR="00F6448F">
              <w:t>,</w:t>
            </w:r>
            <w:r w:rsidRPr="00AA14C6">
              <w:t xml:space="preserve"> regelmäßig </w:t>
            </w:r>
            <w:r w:rsidR="006C7F03">
              <w:t xml:space="preserve">(Intervall) </w:t>
            </w:r>
            <w:r w:rsidRPr="00AA14C6">
              <w:t>kontrollieren</w:t>
            </w:r>
          </w:p>
          <w:p w14:paraId="6BBD13A2" w14:textId="440B8C45" w:rsidR="008822F8" w:rsidRPr="008822F8" w:rsidRDefault="00547643" w:rsidP="00547643">
            <w:pPr>
              <w:pStyle w:val="Listenebene1"/>
            </w:pPr>
            <w:r>
              <w:t xml:space="preserve">regelmäßige Prüfung </w:t>
            </w:r>
            <w:r w:rsidR="006C7F03">
              <w:t>(Intervall)</w:t>
            </w:r>
            <w:r>
              <w:t xml:space="preserve"> durch zur Prüfung befähigte Person veranlassen</w:t>
            </w:r>
          </w:p>
        </w:tc>
      </w:tr>
    </w:tbl>
    <w:p w14:paraId="5A067332" w14:textId="77777777" w:rsidR="000D5C63" w:rsidRDefault="00C82C24" w:rsidP="00357BA4">
      <w:r>
        <w:t>Datum, Unterschrift</w:t>
      </w:r>
    </w:p>
    <w:p w14:paraId="447E2F43" w14:textId="77777777" w:rsidR="00C82C24" w:rsidRDefault="00C82C24" w:rsidP="00357BA4"/>
    <w:p w14:paraId="37E7FEF9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AFB9" w14:textId="77777777" w:rsidR="00BB378A" w:rsidRDefault="00BB378A" w:rsidP="005C4990">
      <w:r>
        <w:separator/>
      </w:r>
    </w:p>
  </w:endnote>
  <w:endnote w:type="continuationSeparator" w:id="0">
    <w:p w14:paraId="009E998F" w14:textId="77777777" w:rsidR="00BB378A" w:rsidRDefault="00BB378A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6181" w14:textId="77777777" w:rsidR="00BB378A" w:rsidRDefault="00BB378A" w:rsidP="005C4990">
      <w:r>
        <w:separator/>
      </w:r>
    </w:p>
  </w:footnote>
  <w:footnote w:type="continuationSeparator" w:id="0">
    <w:p w14:paraId="40BF1B1E" w14:textId="77777777" w:rsidR="00BB378A" w:rsidRDefault="00BB378A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A39E8"/>
    <w:multiLevelType w:val="hybridMultilevel"/>
    <w:tmpl w:val="6826177A"/>
    <w:lvl w:ilvl="0" w:tplc="CD92001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2"/>
  </w:num>
  <w:num w:numId="4">
    <w:abstractNumId w:val="41"/>
  </w:num>
  <w:num w:numId="5">
    <w:abstractNumId w:val="36"/>
  </w:num>
  <w:num w:numId="6">
    <w:abstractNumId w:val="4"/>
  </w:num>
  <w:num w:numId="7">
    <w:abstractNumId w:val="18"/>
  </w:num>
  <w:num w:numId="8">
    <w:abstractNumId w:val="0"/>
  </w:num>
  <w:num w:numId="9">
    <w:abstractNumId w:val="13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6"/>
  </w:num>
  <w:num w:numId="14">
    <w:abstractNumId w:val="25"/>
  </w:num>
  <w:num w:numId="15">
    <w:abstractNumId w:val="19"/>
  </w:num>
  <w:num w:numId="16">
    <w:abstractNumId w:val="29"/>
  </w:num>
  <w:num w:numId="17">
    <w:abstractNumId w:val="14"/>
  </w:num>
  <w:num w:numId="18">
    <w:abstractNumId w:val="17"/>
  </w:num>
  <w:num w:numId="19">
    <w:abstractNumId w:val="11"/>
  </w:num>
  <w:num w:numId="20">
    <w:abstractNumId w:val="24"/>
  </w:num>
  <w:num w:numId="21">
    <w:abstractNumId w:val="8"/>
  </w:num>
  <w:num w:numId="22">
    <w:abstractNumId w:val="2"/>
  </w:num>
  <w:num w:numId="23">
    <w:abstractNumId w:val="27"/>
  </w:num>
  <w:num w:numId="24">
    <w:abstractNumId w:val="1"/>
  </w:num>
  <w:num w:numId="25">
    <w:abstractNumId w:val="28"/>
  </w:num>
  <w:num w:numId="26">
    <w:abstractNumId w:val="34"/>
  </w:num>
  <w:num w:numId="27">
    <w:abstractNumId w:val="31"/>
  </w:num>
  <w:num w:numId="28">
    <w:abstractNumId w:val="9"/>
  </w:num>
  <w:num w:numId="29">
    <w:abstractNumId w:val="40"/>
  </w:num>
  <w:num w:numId="30">
    <w:abstractNumId w:val="15"/>
  </w:num>
  <w:num w:numId="31">
    <w:abstractNumId w:val="12"/>
  </w:num>
  <w:num w:numId="32">
    <w:abstractNumId w:val="33"/>
  </w:num>
  <w:num w:numId="33">
    <w:abstractNumId w:val="30"/>
  </w:num>
  <w:num w:numId="34">
    <w:abstractNumId w:val="22"/>
  </w:num>
  <w:num w:numId="35">
    <w:abstractNumId w:val="23"/>
  </w:num>
  <w:num w:numId="36">
    <w:abstractNumId w:val="39"/>
  </w:num>
  <w:num w:numId="37">
    <w:abstractNumId w:val="38"/>
  </w:num>
  <w:num w:numId="38">
    <w:abstractNumId w:val="10"/>
  </w:num>
  <w:num w:numId="39">
    <w:abstractNumId w:val="3"/>
  </w:num>
  <w:num w:numId="40">
    <w:abstractNumId w:val="20"/>
  </w:num>
  <w:num w:numId="41">
    <w:abstractNumId w:val="5"/>
  </w:num>
  <w:num w:numId="42">
    <w:abstractNumId w:val="16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CC"/>
    <w:rsid w:val="0000510F"/>
    <w:rsid w:val="00013BA9"/>
    <w:rsid w:val="00014D33"/>
    <w:rsid w:val="00022C69"/>
    <w:rsid w:val="00033502"/>
    <w:rsid w:val="000356C0"/>
    <w:rsid w:val="00037B84"/>
    <w:rsid w:val="00047CF0"/>
    <w:rsid w:val="0005473E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46643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643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C6218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706F5"/>
    <w:rsid w:val="00695440"/>
    <w:rsid w:val="006B16C8"/>
    <w:rsid w:val="006B2F85"/>
    <w:rsid w:val="006B522F"/>
    <w:rsid w:val="006C6F1C"/>
    <w:rsid w:val="006C7F03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CCC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50BE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E4CC3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B378A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3D7C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625D5"/>
    <w:rsid w:val="00D642E4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6448F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41F355"/>
  <w15:docId w15:val="{7E546386-4164-4481-B5F7-8906AFAF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character" w:customStyle="1" w:styleId="WW8Num9z0">
    <w:name w:val="WW8Num9z0"/>
    <w:rsid w:val="00547643"/>
    <w:rPr>
      <w:rFonts w:ascii="Symbol" w:hAnsi="Symbol"/>
    </w:rPr>
  </w:style>
  <w:style w:type="paragraph" w:customStyle="1" w:styleId="FormatvorlageRegeln">
    <w:name w:val="Formatvorlage_Regeln"/>
    <w:basedOn w:val="Standard"/>
    <w:rsid w:val="00547643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2F41-86F3-4038-BA0D-EB48773E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100-6 - Hebebühnen - Muster-Betriebsanweisung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100-6 - Hebebühnen - Muster-Betriebsanweisung</dc:title>
  <dc:creator>Berufsgenossenschaft Handel und Warenlogistik (BGHW)</dc:creator>
  <cp:lastModifiedBy>Richarz, Saskia</cp:lastModifiedBy>
  <cp:revision>11</cp:revision>
  <cp:lastPrinted>2024-07-19T05:45:00Z</cp:lastPrinted>
  <dcterms:created xsi:type="dcterms:W3CDTF">2024-09-10T14:21:00Z</dcterms:created>
  <dcterms:modified xsi:type="dcterms:W3CDTF">2026-03-27T04:25:00Z</dcterms:modified>
</cp:coreProperties>
</file>