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E9D2D4E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3B7333BA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D943180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493BC78D" w14:textId="0D3A23E9" w:rsidR="00BF3102" w:rsidRPr="00BF3102" w:rsidRDefault="00423875" w:rsidP="00BF3102">
            <w:pPr>
              <w:pStyle w:val="Titel"/>
            </w:pPr>
            <w:r>
              <w:t>Ladebrücken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15635414" w14:textId="6034369B" w:rsidR="00FB079F" w:rsidRDefault="00FB079F" w:rsidP="00F11D9D">
            <w:pPr>
              <w:jc w:val="right"/>
            </w:pPr>
            <w:r>
              <w:t>Stand: TT.MM.</w:t>
            </w:r>
            <w:r w:rsidR="00274AA4">
              <w:t>JJJJ</w:t>
            </w:r>
          </w:p>
        </w:tc>
      </w:tr>
      <w:tr w:rsidR="00FB079F" w14:paraId="234A715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EDFB8FE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7C8AFD5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90E43C4" w14:textId="77777777" w:rsidR="00FB079F" w:rsidRDefault="00FB079F" w:rsidP="00F11D9D">
            <w:pPr>
              <w:pStyle w:val="berschrift1"/>
            </w:pPr>
          </w:p>
        </w:tc>
      </w:tr>
      <w:tr w:rsidR="008168DD" w14:paraId="61724742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79EA3CB0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2A272D57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3C0330C2" w14:textId="78590691" w:rsidR="008168DD" w:rsidRPr="00F11D9D" w:rsidRDefault="008168DD" w:rsidP="00423875">
            <w:r w:rsidRPr="00F11D9D">
              <w:t>Tätigkeit</w:t>
            </w:r>
            <w:r w:rsidR="0008036B">
              <w:t>:</w:t>
            </w:r>
            <w:r w:rsidR="00423875">
              <w:t xml:space="preserve"> Einsatz von Ladebrücken zum Be- und Entladen von Fahrzeugen</w:t>
            </w:r>
          </w:p>
        </w:tc>
      </w:tr>
      <w:tr w:rsidR="00FB079F" w14:paraId="35E9DD2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824A56F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0EB9A32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9874834" w14:textId="77777777" w:rsidR="00FB079F" w:rsidRDefault="00FB079F" w:rsidP="00F11D9D">
            <w:pPr>
              <w:pStyle w:val="berschrift1"/>
            </w:pPr>
          </w:p>
        </w:tc>
      </w:tr>
      <w:tr w:rsidR="008168DD" w14:paraId="1559D0A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F3F3C7E" w14:textId="77777777" w:rsidR="008168DD" w:rsidRDefault="00423875" w:rsidP="005B6114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8E13C9D" wp14:editId="23DF3964">
                  <wp:extent cx="612000" cy="536112"/>
                  <wp:effectExtent l="0" t="0" r="0" b="0"/>
                  <wp:docPr id="3" name="Grafik 3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0BEE2D" w14:textId="0EBEA199" w:rsidR="00423875" w:rsidRPr="007D22D7" w:rsidRDefault="00423875" w:rsidP="005B6114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24A227B" wp14:editId="31198F7E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601D019" w14:textId="77777777" w:rsidR="00423875" w:rsidRPr="00423875" w:rsidRDefault="00423875" w:rsidP="00423875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Abstürzen von Personen und Flurförderzeugen</w:t>
            </w:r>
          </w:p>
          <w:p w14:paraId="0E990E06" w14:textId="77777777" w:rsidR="00423875" w:rsidRPr="00423875" w:rsidRDefault="00423875" w:rsidP="00423875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Quetsch- und Scherstellen zwischen Ladebrücke und Fahrzeug</w:t>
            </w:r>
          </w:p>
          <w:p w14:paraId="20BBC5D6" w14:textId="475A90F7" w:rsidR="00423875" w:rsidRPr="00423875" w:rsidRDefault="004E4E89" w:rsidP="0042387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u</w:t>
            </w:r>
            <w:r w:rsidR="00423875" w:rsidRPr="00423875">
              <w:rPr>
                <w:lang w:eastAsia="de-DE"/>
              </w:rPr>
              <w:t>nkontrollierte Bewegung der Ladebrücke</w:t>
            </w:r>
          </w:p>
          <w:p w14:paraId="0ABD25A5" w14:textId="5306D61C" w:rsidR="008168DD" w:rsidRDefault="00423875" w:rsidP="00A47EB4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Ausrutschen, Stolpern und Stürzen</w:t>
            </w:r>
          </w:p>
        </w:tc>
      </w:tr>
      <w:tr w:rsidR="00FB079F" w14:paraId="7E75252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31A59857" w14:textId="77777777" w:rsidR="00FB079F" w:rsidRPr="00451D5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8D21201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E098661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7654A1D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6AFE47F" w14:textId="77777777" w:rsidR="008168DD" w:rsidRDefault="00423875" w:rsidP="005B6114">
            <w:pPr>
              <w:spacing w:before="40"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4444D9C" wp14:editId="6B621E87">
                  <wp:extent cx="612000" cy="612000"/>
                  <wp:effectExtent l="0" t="0" r="0" b="0"/>
                  <wp:docPr id="52" name="Grafik 52" descr="Verbotszeichen „Abstellen von Lagern verboten“ (P02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110E8" w14:textId="50B214B2" w:rsidR="00423875" w:rsidRPr="007D22D7" w:rsidRDefault="00423875" w:rsidP="005B6114">
            <w:pPr>
              <w:spacing w:after="40"/>
              <w:jc w:val="center"/>
              <w:rPr>
                <w:i/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AD0C196" wp14:editId="159F77EE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4A71937" w14:textId="77777777" w:rsidR="00017610" w:rsidRDefault="00017610" w:rsidP="00423875">
            <w:pPr>
              <w:pStyle w:val="Listenebene1"/>
              <w:rPr>
                <w:lang w:eastAsia="de-DE"/>
              </w:rPr>
            </w:pPr>
            <w:r w:rsidRPr="00017610">
              <w:rPr>
                <w:lang w:eastAsia="de-DE"/>
              </w:rPr>
              <w:t>nur gemäß Auftrag und Befähigung nach Unterweisung bedienen</w:t>
            </w:r>
          </w:p>
          <w:p w14:paraId="46BC0E9F" w14:textId="06BBFB5F" w:rsidR="00423875" w:rsidRPr="00423875" w:rsidRDefault="00423875" w:rsidP="00423875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Schutzschuhe tragen</w:t>
            </w:r>
          </w:p>
          <w:p w14:paraId="3789C061" w14:textId="77777777" w:rsidR="00423875" w:rsidRPr="00423875" w:rsidRDefault="00423875" w:rsidP="00423875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Ladebrücke nur mit der zugelassenen Tragfähigkeit belasten</w:t>
            </w:r>
          </w:p>
          <w:p w14:paraId="3AA6222E" w14:textId="371B6356" w:rsidR="00423875" w:rsidRPr="00423875" w:rsidRDefault="00A47EB4" w:rsidP="0042387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w</w:t>
            </w:r>
            <w:r w:rsidR="00423875" w:rsidRPr="00423875">
              <w:rPr>
                <w:lang w:eastAsia="de-DE"/>
              </w:rPr>
              <w:t>erktägliche Sicht- und Funktionsprüfung</w:t>
            </w:r>
            <w:r w:rsidR="004E4E89">
              <w:rPr>
                <w:lang w:eastAsia="de-DE"/>
              </w:rPr>
              <w:t xml:space="preserve"> durchführen</w:t>
            </w:r>
          </w:p>
          <w:p w14:paraId="127A097E" w14:textId="77777777" w:rsidR="00423875" w:rsidRPr="00423875" w:rsidRDefault="00423875" w:rsidP="00423875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Ladebrücke nicht gemeinsam mit der Fahrzeughebebühne verwenden</w:t>
            </w:r>
          </w:p>
          <w:p w14:paraId="6ECAE4E3" w14:textId="440D2054" w:rsidR="00423875" w:rsidRPr="00423875" w:rsidRDefault="00423875" w:rsidP="00423875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Ladebrücke richtig auf dem Fahrzeug positionieren und für</w:t>
            </w:r>
            <w:r w:rsidR="004E4E89">
              <w:rPr>
                <w:lang w:eastAsia="de-DE"/>
              </w:rPr>
              <w:t xml:space="preserve"> eine</w:t>
            </w:r>
            <w:r w:rsidRPr="00423875">
              <w:rPr>
                <w:lang w:eastAsia="de-DE"/>
              </w:rPr>
              <w:t xml:space="preserve"> sichere Auflage auf der gesamten Breite sorgen</w:t>
            </w:r>
          </w:p>
          <w:p w14:paraId="78BBC88E" w14:textId="76CABE28" w:rsidR="00423875" w:rsidRPr="00423875" w:rsidRDefault="00A47EB4" w:rsidP="0042387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z</w:t>
            </w:r>
            <w:r w:rsidR="00423875" w:rsidRPr="00423875">
              <w:rPr>
                <w:lang w:eastAsia="de-DE"/>
              </w:rPr>
              <w:t>u beladen</w:t>
            </w:r>
            <w:r w:rsidR="004E4E89">
              <w:rPr>
                <w:lang w:eastAsia="de-DE"/>
              </w:rPr>
              <w:t>d</w:t>
            </w:r>
            <w:r w:rsidR="00423875" w:rsidRPr="00423875">
              <w:rPr>
                <w:lang w:eastAsia="de-DE"/>
              </w:rPr>
              <w:t xml:space="preserve">es Fahrzeug </w:t>
            </w:r>
            <w:r w:rsidR="004E4E89">
              <w:rPr>
                <w:lang w:eastAsia="de-DE"/>
              </w:rPr>
              <w:t xml:space="preserve">mit </w:t>
            </w:r>
            <w:r w:rsidR="004E4E89" w:rsidRPr="00423875">
              <w:rPr>
                <w:lang w:eastAsia="de-DE"/>
              </w:rPr>
              <w:t>Unterlegkeile</w:t>
            </w:r>
            <w:r w:rsidR="004E4E89">
              <w:rPr>
                <w:lang w:eastAsia="de-DE"/>
              </w:rPr>
              <w:t xml:space="preserve">n </w:t>
            </w:r>
            <w:r w:rsidR="00423875" w:rsidRPr="00423875">
              <w:rPr>
                <w:lang w:eastAsia="de-DE"/>
              </w:rPr>
              <w:t xml:space="preserve">gegen </w:t>
            </w:r>
            <w:r w:rsidR="004E4E89">
              <w:rPr>
                <w:lang w:eastAsia="de-DE"/>
              </w:rPr>
              <w:t>W</w:t>
            </w:r>
            <w:r w:rsidR="00423875" w:rsidRPr="00423875">
              <w:rPr>
                <w:lang w:eastAsia="de-DE"/>
              </w:rPr>
              <w:t>egrollen sichern</w:t>
            </w:r>
          </w:p>
          <w:p w14:paraId="5709E599" w14:textId="677ED2C1" w:rsidR="00423875" w:rsidRPr="00423875" w:rsidRDefault="00A47EB4" w:rsidP="0042387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v</w:t>
            </w:r>
            <w:r w:rsidR="00423875" w:rsidRPr="00423875">
              <w:rPr>
                <w:lang w:eastAsia="de-DE"/>
              </w:rPr>
              <w:t>orzeitiges Abziehen des Fahrzeugs von der Ladestellen verhindern</w:t>
            </w:r>
          </w:p>
          <w:p w14:paraId="31B9FBB8" w14:textId="62B07300" w:rsidR="00423875" w:rsidRPr="00423875" w:rsidRDefault="00A47EB4" w:rsidP="00423875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a</w:t>
            </w:r>
            <w:r w:rsidR="00423875" w:rsidRPr="00423875">
              <w:rPr>
                <w:lang w:eastAsia="de-DE"/>
              </w:rPr>
              <w:t>bgestellte ortsveränderliche Ladebrücken gegen Umstürzen sichern</w:t>
            </w:r>
          </w:p>
          <w:p w14:paraId="15EE88DD" w14:textId="0DC1696E" w:rsidR="00423875" w:rsidRPr="00423875" w:rsidRDefault="004E4E89" w:rsidP="00212137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beachten, dass die </w:t>
            </w:r>
            <w:r w:rsidR="00A47EB4">
              <w:rPr>
                <w:lang w:eastAsia="de-DE"/>
              </w:rPr>
              <w:t>n</w:t>
            </w:r>
            <w:r w:rsidR="00423875" w:rsidRPr="00423875">
              <w:rPr>
                <w:lang w:eastAsia="de-DE"/>
              </w:rPr>
              <w:t>utzbare Breite der Ladebrücke min</w:t>
            </w:r>
            <w:r>
              <w:rPr>
                <w:lang w:eastAsia="de-DE"/>
              </w:rPr>
              <w:t>destens</w:t>
            </w:r>
            <w:r w:rsidR="00423875" w:rsidRPr="00423875">
              <w:rPr>
                <w:lang w:eastAsia="de-DE"/>
              </w:rPr>
              <w:t xml:space="preserve"> 1,25</w:t>
            </w:r>
            <w:r>
              <w:rPr>
                <w:lang w:eastAsia="de-DE"/>
              </w:rPr>
              <w:t xml:space="preserve"> </w:t>
            </w:r>
            <w:r w:rsidR="00423875" w:rsidRPr="00423875">
              <w:rPr>
                <w:lang w:eastAsia="de-DE"/>
              </w:rPr>
              <w:t>m</w:t>
            </w:r>
            <w:r>
              <w:rPr>
                <w:lang w:eastAsia="de-DE"/>
              </w:rPr>
              <w:t xml:space="preserve"> betragen muss und die maximale </w:t>
            </w:r>
            <w:r w:rsidR="00423875" w:rsidRPr="00423875">
              <w:rPr>
                <w:lang w:eastAsia="de-DE"/>
              </w:rPr>
              <w:t xml:space="preserve">Neigung der Brücke 12,5% </w:t>
            </w:r>
            <w:r>
              <w:rPr>
                <w:lang w:eastAsia="de-DE"/>
              </w:rPr>
              <w:t>betragen darf</w:t>
            </w:r>
          </w:p>
          <w:p w14:paraId="7B053EA1" w14:textId="5AEDF84B" w:rsidR="00423875" w:rsidRPr="00423875" w:rsidRDefault="00423875" w:rsidP="00423875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Verkehrsweg</w:t>
            </w:r>
            <w:r w:rsidR="004E4E89">
              <w:rPr>
                <w:lang w:eastAsia="de-DE"/>
              </w:rPr>
              <w:t>e</w:t>
            </w:r>
            <w:r w:rsidRPr="00423875">
              <w:rPr>
                <w:lang w:eastAsia="de-DE"/>
              </w:rPr>
              <w:t xml:space="preserve"> freihalten</w:t>
            </w:r>
            <w:r w:rsidR="004E4E89">
              <w:rPr>
                <w:lang w:eastAsia="de-DE"/>
              </w:rPr>
              <w:t xml:space="preserve"> und</w:t>
            </w:r>
            <w:r w:rsidRPr="00423875">
              <w:rPr>
                <w:lang w:eastAsia="de-DE"/>
              </w:rPr>
              <w:t xml:space="preserve"> keine Waren </w:t>
            </w:r>
            <w:r w:rsidR="004E4E89">
              <w:rPr>
                <w:lang w:eastAsia="de-DE"/>
              </w:rPr>
              <w:t>auf Verkehrswegen z</w:t>
            </w:r>
            <w:r w:rsidRPr="00423875">
              <w:rPr>
                <w:lang w:eastAsia="de-DE"/>
              </w:rPr>
              <w:t>wischenlagern</w:t>
            </w:r>
          </w:p>
          <w:p w14:paraId="1E928713" w14:textId="7923DBC4" w:rsidR="008168DD" w:rsidRDefault="00423875" w:rsidP="004E4E89">
            <w:pPr>
              <w:pStyle w:val="Listenebene1"/>
              <w:rPr>
                <w:lang w:eastAsia="de-DE"/>
              </w:rPr>
            </w:pPr>
            <w:r w:rsidRPr="00423875">
              <w:rPr>
                <w:lang w:eastAsia="de-DE"/>
              </w:rPr>
              <w:t>Verschmutzungen entfernen, um Rutschfestigkeit zu erhalten</w:t>
            </w:r>
          </w:p>
        </w:tc>
      </w:tr>
      <w:tr w:rsidR="00F12127" w14:paraId="756E875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27D2A3CE" w14:textId="77777777" w:rsidR="00FB079F" w:rsidRPr="00451D53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6E2EDE0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ACC949F" w14:textId="77777777" w:rsidR="00FB079F" w:rsidRDefault="00FB079F" w:rsidP="00F11D9D">
            <w:pPr>
              <w:pStyle w:val="berschrift1"/>
            </w:pPr>
          </w:p>
        </w:tc>
      </w:tr>
      <w:tr w:rsidR="009D7F7C" w14:paraId="1187B4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48C0373" w14:textId="5AC597AE" w:rsidR="009D7F7C" w:rsidRPr="007D22D7" w:rsidRDefault="009D7F7C" w:rsidP="007D22D7">
            <w:pPr>
              <w:spacing w:after="20"/>
              <w:jc w:val="center"/>
              <w:rPr>
                <w:i/>
                <w:iCs/>
                <w:color w:val="004994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45A167A" w14:textId="77777777" w:rsidR="00017610" w:rsidRDefault="00017610" w:rsidP="00423875">
            <w:pPr>
              <w:pStyle w:val="Listenebene1"/>
            </w:pPr>
            <w:r>
              <w:rPr>
                <w:lang w:eastAsia="de-DE"/>
              </w:rPr>
              <w:t>d</w:t>
            </w:r>
            <w:r w:rsidRPr="00423875">
              <w:rPr>
                <w:lang w:eastAsia="de-DE"/>
              </w:rPr>
              <w:t>efekte Ladebrücken nicht weiter benutzen</w:t>
            </w:r>
          </w:p>
          <w:p w14:paraId="0A6CF88B" w14:textId="64E31F19" w:rsidR="00423875" w:rsidRDefault="007142AD" w:rsidP="00017610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</w:tc>
      </w:tr>
      <w:tr w:rsidR="009D7F7C" w14:paraId="14F6A74E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E35C0EC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0F36CDC4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4809C3D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98B5DB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57D1854" w14:textId="77777777" w:rsidR="009D7F7C" w:rsidRPr="00F11D9D" w:rsidRDefault="008D58F7" w:rsidP="005B6114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39D88854" wp14:editId="42F2C5C6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B1B22D0" w14:textId="77777777" w:rsidR="0008036B" w:rsidRDefault="007142AD" w:rsidP="00423875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1B13464E" w14:textId="77777777" w:rsidR="007142AD" w:rsidRDefault="0008036B" w:rsidP="00423875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4D7CCF6A" w14:textId="77777777" w:rsidR="007142AD" w:rsidRDefault="007142AD" w:rsidP="00423875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482DEE5F" w14:textId="77777777" w:rsidR="007142AD" w:rsidRDefault="00F06650" w:rsidP="00423875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51E9CB0" w14:textId="3E930FCA" w:rsidR="009D7F7C" w:rsidRDefault="00E53728" w:rsidP="00423875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5B6114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5B6114">
              <w:t xml:space="preserve"> (Was?)</w:t>
            </w:r>
          </w:p>
          <w:p w14:paraId="226DCE2D" w14:textId="5AEE61B4" w:rsidR="00423875" w:rsidRDefault="00AD0AE3" w:rsidP="005B6114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10457EB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2969590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5F4809F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FF6F5EF" w14:textId="77777777" w:rsidR="009D7F7C" w:rsidRDefault="009D7F7C" w:rsidP="00F11D9D">
            <w:pPr>
              <w:pStyle w:val="berschrift1"/>
            </w:pPr>
          </w:p>
        </w:tc>
      </w:tr>
      <w:tr w:rsidR="008822F8" w14:paraId="4FE86C4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551AB806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3DEF836C" w14:textId="214C4C69" w:rsidR="004E4E89" w:rsidRPr="004E4E89" w:rsidRDefault="004E4E89" w:rsidP="00A47EB4">
            <w:pPr>
              <w:pStyle w:val="Listenebene1"/>
              <w:rPr>
                <w:rFonts w:cs="Arial"/>
                <w:lang w:eastAsia="de-DE"/>
              </w:rPr>
            </w:pPr>
            <w:r>
              <w:rPr>
                <w:lang w:eastAsia="de-DE"/>
              </w:rPr>
              <w:t>r</w:t>
            </w:r>
            <w:r w:rsidRPr="00423875">
              <w:rPr>
                <w:lang w:eastAsia="de-DE"/>
              </w:rPr>
              <w:t xml:space="preserve">egelmäßige Prüfintervalle </w:t>
            </w:r>
            <w:r w:rsidR="00017610">
              <w:rPr>
                <w:lang w:eastAsia="de-DE"/>
              </w:rPr>
              <w:t xml:space="preserve">(Welche?) </w:t>
            </w:r>
            <w:r w:rsidRPr="00423875">
              <w:rPr>
                <w:lang w:eastAsia="de-DE"/>
              </w:rPr>
              <w:t>einhalten</w:t>
            </w:r>
          </w:p>
          <w:p w14:paraId="7D12A8F3" w14:textId="6FB2EB08" w:rsidR="008822F8" w:rsidRPr="00A47EB4" w:rsidRDefault="00423875" w:rsidP="00A47EB4">
            <w:pPr>
              <w:pStyle w:val="Listenebene1"/>
              <w:rPr>
                <w:rFonts w:cs="Arial"/>
                <w:lang w:eastAsia="de-DE"/>
              </w:rPr>
            </w:pPr>
            <w:r w:rsidRPr="00423875">
              <w:rPr>
                <w:snapToGrid w:val="0"/>
                <w:lang w:eastAsia="de-DE"/>
              </w:rPr>
              <w:t>Instandsetzungs- und Reparaturarbeiten nur durch beauftragte Personen</w:t>
            </w:r>
            <w:r w:rsidR="005B6114">
              <w:rPr>
                <w:snapToGrid w:val="0"/>
                <w:lang w:eastAsia="de-DE"/>
              </w:rPr>
              <w:t xml:space="preserve"> durchführen lassen</w:t>
            </w:r>
          </w:p>
        </w:tc>
      </w:tr>
    </w:tbl>
    <w:p w14:paraId="228E1517" w14:textId="77777777" w:rsidR="000D5C63" w:rsidRDefault="00C82C24" w:rsidP="00357BA4">
      <w:r>
        <w:t>Datum, Unterschrift</w:t>
      </w:r>
    </w:p>
    <w:p w14:paraId="3FCBE986" w14:textId="77777777" w:rsidR="00C82C24" w:rsidRDefault="00C82C24" w:rsidP="00357BA4"/>
    <w:p w14:paraId="0CCA8F2D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F2CB" w14:textId="77777777" w:rsidR="00EB465E" w:rsidRDefault="00EB465E" w:rsidP="005C4990">
      <w:r>
        <w:separator/>
      </w:r>
    </w:p>
  </w:endnote>
  <w:endnote w:type="continuationSeparator" w:id="0">
    <w:p w14:paraId="55B121F4" w14:textId="77777777" w:rsidR="00EB465E" w:rsidRDefault="00EB465E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3381" w14:textId="77777777" w:rsidR="00EB465E" w:rsidRDefault="00EB465E" w:rsidP="005C4990">
      <w:r>
        <w:separator/>
      </w:r>
    </w:p>
  </w:footnote>
  <w:footnote w:type="continuationSeparator" w:id="0">
    <w:p w14:paraId="714AEF8D" w14:textId="77777777" w:rsidR="00EB465E" w:rsidRDefault="00EB465E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88"/>
    <w:rsid w:val="0000510F"/>
    <w:rsid w:val="00013BA9"/>
    <w:rsid w:val="00014D33"/>
    <w:rsid w:val="00017610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757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57452"/>
    <w:rsid w:val="00262125"/>
    <w:rsid w:val="00271A97"/>
    <w:rsid w:val="00274AA4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23875"/>
    <w:rsid w:val="00431D58"/>
    <w:rsid w:val="004360F6"/>
    <w:rsid w:val="004371EB"/>
    <w:rsid w:val="004400BA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4E89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B6114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25588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11E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47EB4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465E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49BD59"/>
  <w15:docId w15:val="{588E47CC-1302-483E-A60E-7C761BE1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423875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A3A1-E6C7-461A-BB56-F476D91A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100-13 - Ladebrücken - Muster-Betriebsanweisung</vt:lpstr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100-13 - Ladebrücken - Muster-Betriebsanweisung</dc:title>
  <dc:creator>Berufsgenossenschaft Handel und Warenlogistik (BGHW)</dc:creator>
  <cp:lastModifiedBy>Richarz, Saskia</cp:lastModifiedBy>
  <cp:revision>9</cp:revision>
  <cp:lastPrinted>2024-07-19T05:45:00Z</cp:lastPrinted>
  <dcterms:created xsi:type="dcterms:W3CDTF">2024-09-11T08:36:00Z</dcterms:created>
  <dcterms:modified xsi:type="dcterms:W3CDTF">2026-03-27T04:27:00Z</dcterms:modified>
</cp:coreProperties>
</file>